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professional with over 11 years of experience in software development, specializing in web and mobile applications. Adept at leveraging data-driven strategies to enhance client engagement and drive operational excellence. Proven ability to lead multidisciplinary teams and develop omni-channel marketing solutions, with a strong focus on client satisfaction and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SQL,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Django, Spring Boot,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Google Cloud Platform,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Jenkins, Travis CI, CircleCI,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specialized team focused on developing and implementing creative media solutions for high-profile clients, driving strategic growth initiatives and enhancing client satisfaction through innovative digital marketing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omni-channel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personalized client strategies for leading luxury brands,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deliver actionable insights that foster engagement and optimize budgeting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synergistic solutions that align with client needs, ensuring comprehensive understanding of the evolving media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resource management models that support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P&amp;L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analysis, enabling smarter investment decisions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buying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propel rapid growth and sustainable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approaches within the Beauty Co-Lab framework, integrating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strategic executions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L'Oréal's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diverse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brainstorming sessions with stakeholders to cultivate an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successful implementation of unique marketing campaigns that resonate with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deep knowledge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retail media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successful campaigns, identifying key opportunities that drive revenue and enhance brand visibility in highly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relationships with C-suite executives, positioning as a trusted advisor by delivering tailored solutions grounded in mutual respect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client-focused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partnership principles to achieve collective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define project scopes, allowing for rapid adaptations to ongoing market trends, enhancing operational efficiencies, and embodying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bias for 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team cohesion and performance optimization, fostering an environment that celebrates accountability and diversity while driving creative outputs for key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market analyses to identify emerging trends, translating findings into actionable strategies that align with client objectives and maximize return on investment through informed targeting.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transformation opportunities to maximize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L'Oréal's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digital presence while successfully implementing comprehensive client engagement strategies across various platforms for improved interaction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quarterly reports to senior leadership that outlined growth metrics, thus reinforcing strategic alignment and establishing benchmarks for future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organization-wide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creative strategies in fulfilling project deliverables to ensure outstanding results across client portfolios and enhance brand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and technical skills, fostering professional growth through knowledge-sharing sessions that boost overall team performance and client service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development of large-scale enterprise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solutions catering to diverse client needs in the technology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seamless integration and enhanced functionality for web and mobile applications, focusing on delivering superior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innovative problem-solving techniques to improve existing software systems, driving efficiencies in workflows and operational processes that resulted in meaningful impact for clients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discussions to capture requirements and translate them into functioning software applications, ensuring alignment with business objectives and enhancing client satisfaction with resulting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to validate software functionalities, utilizing direct feedback to enhance features and rectify issues in alignment with best practice standards for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ensure best practices are followed and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members, enhancing both individual and collective performance while maintaining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testing frameworks to automate QA processes, effectively reducing time to market while maintaining high-quality standards across all software projects executed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comprehensive training programs for new hires on technology stacks employed in applications, fostering an inclusive transition and enhancing team coherence from the outset of employment.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and frameworks to keep the team's technical competencies aligned with industry standards, effectively promoting a culture of continuous learning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risks and challenges proactively, implementing strategies that secured project execution timelines while facilitating transparency with leadership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community events to stay updated on industry trends, integrating learned knowledge into ongoing projects and ensuring cutting-edge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deployments by creating detailed documentation that outlined processes and facilitated efficient handovers to technical support teams, bridging gaps in service continuity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