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data analyst with over 11 years of experience specializing in healthcare data analysis, particularly in utilizing SQL and Epic's Clarity model. Proven track record in designing and implementing data solutions to improve clinical and operational decision-making. Adept at leveraging Power BI for dashboard development and ensuring data integrity through rigorous quality assurance practices. Strong collaborator with excellent communication skills, enabling effective partnerships between technical and non-technical stakeholders to deliver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HTML/CSS, DAX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Epic Clarity, Slicer Dicer, Reporting Workbench, Power BI, Tableau,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Marts, Data Governance, Data Quality Assurance, Integration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Data Standards:</w:t>
      </w:r>
      <w:r w:rsidRPr="00745DD3">
        <w:rPr>
          <w:rFonts w:ascii="Roboto Light" w:eastAsia="Roboto Light" w:hAnsi="Roboto Light" w:cs="Roboto Light"/>
          <w:color w:val="404040" w:themeColor="text1" w:themeTint="BF"/>
          <w:sz w:val="20"/>
          <w:szCs w:val="20"/>
        </w:rPr>
        <w:t xml:space="preserve"> ICD-10, CPT/HCPCS, HCC, NDC, LOINC, UB/HCFA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Agile/Scrum, Confluence,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Airflow,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in-depth analyses of clinical, operational, and administrative data derived from </w:t>
      </w:r>
      <w:r w:rsidRPr="00745DD3">
        <w:rPr>
          <w:rFonts w:ascii="Roboto Light" w:eastAsia="Roboto Light" w:hAnsi="Roboto Light" w:cs="Roboto Light"/>
          <w:b/>
          <w:bCs/>
          <w:color w:val="404040" w:themeColor="text1" w:themeTint="BF"/>
          <w:sz w:val="20"/>
          <w:szCs w:val="20"/>
        </w:rPr>
        <w:t xml:space="preserve">Epic's Clarity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leading to more informed and evidence-based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visually appealing dashboards that provided valuable insights to internal stakeholders, ensuring they could interpret complex data effortlessly and support actionable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guaranteed the accuracy and consistency of the reports generated for various key performance indicators, ensuring data was accessible and reliable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quality tests as part of the data governance framework that ensured all analyses met high industry standards for accuracy, fostering trust among stakeholders and improving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cross-functional teams, including engineering and clinical staff, to design data pipelines and ensure business intelligence solutions were aligned with operational needs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outlining standard business rules and data flows, which facilitated knowledge transfer and onboarding of new team members to the existing data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that enhanced data processes, ultimately increasing the efficiency of report generation and the dissemination of critical insights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clinical logic for patient cohorts, enabling the identification of trends and treatment pathways that better aligned with patient outcomes and quality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compliance reporting for external agencies, ensuring accurate representation of PACE measures and aiding the organization in meeting regulatory obligations without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non-technical stakeholders on utilizing analysis tools effectively, empowering them to gain insights independently while demonstrating the value of data in improving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pull requests to support a culture of constant learning and development while ensuring adherence to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Slicer Dicer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user experience when retrieving patient data and enhancing the usability of reporting tools within Epic's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trends in healthcare data analytics, enabling proactive adaptation of data strategies to improve analytical capabilities and meet evolving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 quality assurance that reduced discrepancies in reports and improved the reliability of key business metrics over time, fostering confidence in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industry stakeholders to better understand the operational challenges and opportunities in managed care, ensuring data solutions are directly aligned with their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applications to support a variety of data-driven features and services, ensuring integration with existing enterprise systems while maximizing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for data retrieval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design and implementation of a new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practices to support real-time data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dashboards that tracked key performance indicators across multiple departments, ensuring that all team leads could effectively manage their teams based on reliable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optimization of various software components, ensuring that internal process improvements were led by data-driven decisions while maintaining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feedback on applications, ensuring that software releases aligned with user expectations and operational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QA team to improve testing protocols that identified bugs earlier in the development cycle, promoting a more efficient development process focused on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enhance communication between front-end applications and database services, facilitating a seamless experience for end users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the development process, promoting iterative improvements in software features based on user feedback and performance metrics, thereby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helping to define future application flows and integration points that streamlined data handling across various organizational systems, influencing strategic technical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database management and software development lifecycle best practices, fostering knowledge sharing while contributing to the team's skillset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integration of new technologies into existing applications, ensuring that Microsoft products closely aligned with business needs and technological advancements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developing comprehensive release notes and user manuals that simplified new software implementations for non-technical users, enhancing overall accessibility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