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Engineering Manager with over 9 years of experience in software development, adept at leading teams to design scalable web and mobile applications. Proficient in managing complex engineering projects while enhancing team productivity and ensuring high standard of code quality. Strong background in software architecture, with a proven record of driving innovation through emerging technologies like AI, Machine Learning, and Fintech.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Rust, Go,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React, Redux, GraphQL, Flask,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Google Cloud Platform (GCP), Docker, Kubernetes, Terraform, Jenkins, CI/CD,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PostgreSQL, MySQL, MongoDB, Redis,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Cypress, Selenium, New Relic,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scalable systems and infrastructure using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responsive customer interactions while fostering a collaborative environment focused on continuous learning and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to build complex features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code quality and maintainability while improving system performance and scalability for a user base of diverse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conducting regular code reviews and knowledge-sharing sessions which facilitated the growth of engineering talent and enhanced team collaboration toward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of a microservices architecture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retrieval and manipulation which improved user satisfaction and reduced operational delays.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roadmaps, balancing strategic technical investments with product roadmaps to ensure long-term platform stability while aligning team focus on mission-critical project components for timely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in code hygiene and system design, promoting the adoption of testing strategies with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translate business requirements into technical specifications, ensuring deliverables were met on time while fostering innovation within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encouraging experimentation with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resulting in significant enhancements to existing trade promotion management functionalities and overall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hands-on to the development of core features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engaging with team members to resolve complex technical challenges and elevate engineering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solutions with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observability and enabling proactive response to performance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Balanced technical debt management with an emphasis on architectural sustainability by introducing gradual upgrades to outdated systems, enhancing overall application resilience and robustness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agile methodologies within the team by conducting scrum meetings and retrospectives, ultimately cultivating an environment of accountability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system architecture discussions, integrating stakeholder feedback into the development cycle while maintaining technical clarity which resulted in refined project directions and successful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diversity in thought by advocating for cross-disciplinary collaboration, ensuring that varied perspectives contributed to more innovative technical solutions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nurtured a high-performing team ecosystem focused on professional development and positive work dynamics, ensuring sustained engagement and high morale, a key driver for project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reliable components for internal tools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development processes throughout the organization and recognizing issues impacting efficiency as opportunities for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multiple cross-functional projects through active participation in code reviews, fostering a consistent focus on best practices that led to improved product quality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software design and architecture discussions to enhance the functionality of existing applications while implementing feedback from multi-disciplinary teams to refine user experience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to improve CI/CD practices through automation, focusing on delivery optimization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deployment processes and reduced cycle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execution of comprehensive testing strategies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reliability of product releases while minimizing bugs and downtime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on best practices in software development, emphasizing the importance of performance and scalability while equipping them with essential skills for success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documentation quality for various software processes which provided clarity to engineering standards and cultural values supportive of continuous improvement across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frameworks, establishing a robust foundation for feature reliability which ensured a smoother development and deployment process with limited backtracked tasks due to oversight.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identify user needs and translate them into technical requirements that informed agile development iterations, leading to impactful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 code quality enhancement campaign, which improved the readability and maintainability of existing codebases, significantly aiding new team members in onboarding while enhancing team efficiency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APIs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exchange across systems while providing critical insight into application performance through dedicated monitoring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cross-team communication channels by initiating regular sync-ups between DevOps and Development, resulting in a more harmonious workflow that decreased bottlenecks in project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