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9 years in software development, specializing in web and mobile applications. Proven ability to coach engineers, contribute hands-on code, and improve engineering practices. Passionate about transforming post-acute care through technology, dedicated to delivering quality solutions that meet user and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HTML, CSS, SASS,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Express.js, Node.js, Typescript, Jest,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JIRA, Jenkins, CircleCI,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Pair Programming, Scrum, DevOps, Code Reviews,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GCP, Serverless, CloudFormation,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5 engineers, empowering them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for career development through frequent one-on-one discussions, enhancing both team performance and individual growth while adhering to the best practices of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codebase, implementing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delivery under agile methodologies that fostered collaboration between product and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solutions with a focus on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algorithmic practices, adhering to principles of design patterns and software engineering to maintain code quality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 with product and UX teams, ensuring alignment on user needs while incorporating their feedback into development sprints, resulting in user-centered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across the engineering practice, establishing best practices for code quality, documentation, and knowledge sharing, effectively enhancing team productivity and morale throughout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swiftly resolving critical system issues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proactively identifying enhancements that improved system availability and performance amid heavy user load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flexible 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fostering a culture of collaboration and code quality while enabling junior members to enhance their skills through active engagement with experienced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retrospectives to review successes and areas for improvement, fostering a culture of transparency and continuous improvement which significantly increased overall team efficiency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KPIs for tracking the team's progress and product reliability, driving strategic conversations focused on delivering high-quality software that aligns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codebase through regular audits and adherence to industry standards, fostering a culture of responsibility toward safeguarding user data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of a data-driven interview process to enhance recruitment of engineering talent, leading to improved team diversity and skill set alignment with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on new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equipping the team to adapt to evolving industry standards and leverage modern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a monthly knowledge sharing session, showcasing new tools, technologies, and best practices which motivated engineers to explore technological advancements in our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related to post-acute care technology, ensuring that our engineering practices remained at the forefront of innovation and best suited to meet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communicate project status, gather feedback, and align development priorities with overall strategic goals, significantly enhancing transparency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applying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UX/UI to translate requirements into technical specifications, ensuring user needs are met through functional and engaging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various features while ensuring adherence to company coding standards and best practices, fostering a high-quality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served as the backbone for front-end applications, ensuring robust communication between the UI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business logic managed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 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toward rapid and iterative product releases that respond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both end-users and developers, enhancing the overall onboarding experience and providing clear guidance on utilizing developed software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intensive code reviews to promote knowledge sharing and coding best practices among team members, significantly improving the overall quality of deliverables produced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refactoring old code and implementing modern development standards, focused on creating seamless interactions for end users utilizing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workflow, reducing bugs in production environments, and ensuring that new features did not negatively impact existing functionality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minimizing downtime and improving system output through advanced coding techniques and strategic planning throughout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define architecture-related decisions and standards which ultimately led to improved scalability and maintainability of the applications being developed by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team sprints and retrospectives to foster continuous feedback loops, significantly involving all team members and boosting morale during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