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over 11 years of experience in designing, implementing, and optimizing web and mobile applications. Proficient in leading engineering teams and enhancing operational efficiency through innovative technology solutions. Demonstrated expertise in FORTNA WCS™, CONVEYOR CONTROL SYSTEMS, and material handling systems, ensuring alignment with organizational goals and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SQL, PHP,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Node.js, React, Angular, Django, Flask,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 Ansible, Terraform, GitLab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Redis, Oracle, Microsoft SQL Server,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Platforms:</w:t>
      </w:r>
      <w:r w:rsidRPr="00745DD3">
        <w:rPr>
          <w:rFonts w:ascii="Roboto Light" w:eastAsia="Roboto Light" w:hAnsi="Roboto Light" w:cs="Roboto Light"/>
          <w:color w:val="404040" w:themeColor="text1" w:themeTint="BF"/>
          <w:sz w:val="20"/>
          <w:szCs w:val="20"/>
        </w:rPr>
        <w:t xml:space="preserve"> AWS, Azure, Google Cloud Platform, IBM Cloud, Salesforce, Kubernetes,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implement industry-standard practices in </w:t>
      </w:r>
      <w:r w:rsidRPr="00745DD3">
        <w:rPr>
          <w:rFonts w:ascii="Roboto Light" w:eastAsia="Roboto Light" w:hAnsi="Roboto Light" w:cs="Roboto Light"/>
          <w:b/>
          <w:bCs/>
          <w:color w:val="404040" w:themeColor="text1" w:themeTint="BF"/>
          <w:sz w:val="20"/>
          <w:szCs w:val="20"/>
        </w:rPr>
        <w:t xml:space="preserve">Controls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ensuring compliance with the latest technology trends for maximum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comprehensive training programs for associates, focusing on continuous development through </w:t>
      </w:r>
      <w:r w:rsidRPr="00745DD3">
        <w:rPr>
          <w:rFonts w:ascii="Roboto Light" w:eastAsia="Roboto Light" w:hAnsi="Roboto Light" w:cs="Roboto Light"/>
          <w:b/>
          <w:bCs/>
          <w:color w:val="404040" w:themeColor="text1" w:themeTint="BF"/>
          <w:sz w:val="20"/>
          <w:szCs w:val="20"/>
        </w:rPr>
        <w:t xml:space="preserve">quarterly performance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mentorship, which fostered high employee engagement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the </w:t>
      </w:r>
      <w:r w:rsidRPr="00745DD3">
        <w:rPr>
          <w:rFonts w:ascii="Roboto Light" w:eastAsia="Roboto Light" w:hAnsi="Roboto Light" w:cs="Roboto Light"/>
          <w:b/>
          <w:bCs/>
          <w:color w:val="404040" w:themeColor="text1" w:themeTint="BF"/>
          <w:sz w:val="20"/>
          <w:szCs w:val="20"/>
        </w:rPr>
        <w:t xml:space="preserve">FORTNA WCS™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across multiple projects, serving as a Subject Matter Expert to guide the development and enhance the functionality and reliability of warehouse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existing processes in </w:t>
      </w:r>
      <w:r w:rsidRPr="00745DD3">
        <w:rPr>
          <w:rFonts w:ascii="Roboto Light" w:eastAsia="Roboto Light" w:hAnsi="Roboto Light" w:cs="Roboto Light"/>
          <w:b/>
          <w:bCs/>
          <w:color w:val="404040" w:themeColor="text1" w:themeTint="BF"/>
          <w:sz w:val="20"/>
          <w:szCs w:val="20"/>
        </w:rPr>
        <w:t xml:space="preserve">Controls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documentation meets departmental standards, improving both quality assurance and overall operational performance through effective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assess progress towards organizational goals, adapting project timelines and deliverables based on team feedback and performance metrics, which ensured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refine the </w:t>
      </w:r>
      <w:r w:rsidRPr="00745DD3">
        <w:rPr>
          <w:rFonts w:ascii="Roboto Light" w:eastAsia="Roboto Light" w:hAnsi="Roboto Light" w:cs="Roboto Light"/>
          <w:b/>
          <w:bCs/>
          <w:color w:val="404040" w:themeColor="text1" w:themeTint="BF"/>
          <w:sz w:val="20"/>
          <w:szCs w:val="20"/>
        </w:rPr>
        <w:t xml:space="preserve">KPI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for the Controls Engineering group, aligning all operational activities with the company’s strategic objectives for better accountability and performance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collaborative environment by implementing an internal project management tool, optimizing workflow and improving communication among team members to ensure project milestones were met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ability to respond to regional language requirements by establishing a collaborative training structure, ensuring fluency in both English and the preferred second language for process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multiple projects across regions (NA &amp; EMEA), coordinating efforts in </w:t>
      </w:r>
      <w:r w:rsidRPr="00745DD3">
        <w:rPr>
          <w:rFonts w:ascii="Roboto Light" w:eastAsia="Roboto Light" w:hAnsi="Roboto Light" w:cs="Roboto Light"/>
          <w:b/>
          <w:bCs/>
          <w:color w:val="404040" w:themeColor="text1" w:themeTint="BF"/>
          <w:sz w:val="20"/>
          <w:szCs w:val="20"/>
        </w:rPr>
        <w:t xml:space="preserve">material handling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that the team's initiatives aligned with broader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feedback loop with team members to continuously evaluate and adapt the team’s practices based on industry changes and technological advancements, fostering an agile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new standards for controls engineering documentation and procedures, elevating the department's operational quality by adopting innovative solutions and tools to enhance productivity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skills matrix for the team to ensure appropriate training and development opportunities, directly addressing skill gaps and fostering employee growth through targeted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new tools and technologies that aligned with current industry trends in warehouse automation and controls engineering, thereby enhancing the team's effectiveness and resource utilization on existing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safety and welfare among the associates, ensuring that all operational practices complied with industry standards while promoting the overall well-being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process reviews and adaptations in the department, leveraging analytical skills to continuously improve workflows and increase the overall effectiveness of engineering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APIs using </w:t>
      </w:r>
      <w:r w:rsidRPr="00745DD3">
        <w:rPr>
          <w:rFonts w:ascii="Roboto Light" w:eastAsia="Roboto Light" w:hAnsi="Roboto Light" w:cs="Roboto Light"/>
          <w:b/>
          <w:bCs/>
          <w:color w:val="404040" w:themeColor="text1" w:themeTint="BF"/>
          <w:sz w:val="20"/>
          <w:szCs w:val="20"/>
        </w:rPr>
        <w:t xml:space="preserve">C#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create scalable applications, contributing to improvements in performance and resource utilization while facilitating seamless integration with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software solutions, ensuring continuous improvement in application development processes and aligning tasks with business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and conducted code reviews to ensure adherence to industry standards, enhancing the overall security posture of web applications and mitigating potential vulnerabilities for better user safety.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high availability and performance while optimizing costs related to operational resources to efficiently manage cloud expenditures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integrating best practices with </w:t>
      </w: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deployment frequency and reducing the lead time for changes with a focus on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communication with stakeholders to gather requirements and feedback which guided the development of effective software applications that align closely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solutions, ensuring that technical specifications and user guides are available and up-to-date, thus enabling easier onboarding for new team members and enhancing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software engineering principles and best practices within an agile environment, thus fostering professional growth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modules for enterprise-level applications, focusing on modular design and reusability of components, which greatly improved the framework for future software projects and reduced overall development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strategies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structure and retrieval with a focus on performance, integrity, and database security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systems for performance bottlenecks, applying best practices in software optimization techniques to enhance application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sessions, contributing technical insights and software architecture improvements to enhance the overall product scale and maintainability in line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