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engineering leader with 11 years of software development experience specializing in web and mobile applications. Proven record in managing engineering teams and delivering high-impact SaaS solutions, fostering innovation and collaboration to support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Express.js,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Travis CI, Git,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Firebase,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DigitalOcean, IBM Cloud, Alibaba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software engineering teams, focusing on Agile methodologies and promoting a culture of ownership and accountability, which significantly enhanced team performance and morale in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Design to define project requirements and timelines for several innovative SaaS features, ensuring alignment and focus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processes such as sprint planning and retrospectives, which enabled teams to maintain high velocity while continuously improving product quality and performance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goals and KPIs for engineering teams, leading to measurable improvements in delivery timelines and product reliability through effective tracking and assessment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engineers, fostering both their personal and professional development, which promoted an inclusive and growth-oriented team environment in a remote working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customer-centric troubleshooting by collaborating with Customer Success and Support to prioritize issues, thus enhancing user experience and satisfaction with our SaaS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enforced code quality standards through technical reviews and adoption of best practices, ensuring robust performance under both normal and peak usage conditions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decision-making, collaborating with senior technical leadership to influence long-term strategies and enhancements in existing systems to support scalability 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hiring and onboarding new team members, designing a comprehensive training framework to accelerate their adjustment and productivity within the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cross-functional communication that resulted in better alignment between engineering priorities and company-wide objectives, leading to optimized resource allocation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frameworks to track project metrics and engineering outputs, which provided insights into team progress and guided strategic adjustments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experimentation within the teams, encouraging innovative solutions and new ideas to be explored, fostering a progressive engineering environment that kept pace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mentoring programs for aspiring engineers, enhancing skill sets and professional growth while ensuring the retention of key talent in a competitive market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efficiencies by integrating machine learning into product offerings, positioning engineering practices at the forefront of industry innovations that addressed customer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strategic planning sessions, leveraging insights from engineering teams to align technical capabilities with market demands and customer needs for holistic growth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using modern web technologies, adhering to industry best practices to ensure optimal performance and user satisfaction across products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requirements for feature enhancements, successfully translating client needs into comprehensive technical solutions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methodologies, leading daily stand-ups and sprint retrospectives to increase productivity and ensure clear communication within and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cloud-native applications, utilizing infrastructure as code practices and CI/CD pipelines to streamline deployment processes and achieve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rigorous testing protocols to maintain high-quality codebases, resulting in reduced technical debt and enhanced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and microservices architectures that fostered seamless interoperability across platforms and devices, enhancing the scalability of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tools and methodologies, facilitating improved collaboration with operations teams and enabling faster deployment cycles while minimizing downtime during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single-page applications, ensuring a responsive user experience and effective state management for complex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to enhance visibility into application performance, enabling proactive issue detection and resolution that improved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align technical feasibility with innovative design principles, ensuring products met both aesthetic and functional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staff in software engineering practices and principles, fostering a culture of learning and collaboration that helped build a strong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analytical tools to gather data on application performance and user behaviors, fueling decisions that optimized features and guided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