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focused on web and mobile applications. Proven expertise in Java, Spring Boot, React, and AWS, with a strong track record of delivering high-quality,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Express.js, Bootstrap,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Eclipse, IntelliJ IDEA, Postman, Datadog, CloudWatch,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CI/CD, Test-Driven Development, Behavior-Driven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interfaces to facilitate efficient data handling and processing capabilities in health technology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for web accessibility and user experience, while also ensuring optimal performance and smooth integration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scalable cloud-based applications, enabling efficient resource management and reliable data storage solutions for healthcare provider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managed system design processes, which played a crucial role in supporting ongoing maintenance and future development priorities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management, DevOps, and designers to define project objectives and deliver impactful features while adhering to Agile development practices for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performance bottlenecks in existing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 and implement optimizations for increased scalability and availability in critical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implemented best practices in software development to improve code maintainability, ensuring high standards of quality and performance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modular design, which allowed for flexibility in application deployment and easy scaling based on user demand and application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meetings, utilizing Agile methodologies to adapt to changing project requirements while effectively prioritizing tasks to ensure efficient workflow within the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paired programming sessions with junior developers, sharing knowledge of industry best practices and enhancing the team's collective capabilities in utilizing modern development tools and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more efficient development, testing, and production environment that streamlined CI/CD pipelines and minimized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existing codebases through refactoring and optimization, actively contributing to improving code efficiency and reducing technical debt across multiple software projects that impact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NoSQL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tailored data storage solutions ensuring optimal performance and responsiveness in dynamic applications requiring real-time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best practices in application development, ensuring that sensitive healthcare data was managed securely to comply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development activities to stay updated with emerging technologies and industry trends, fostering a culture of continuous learning and improvement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a suite of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scalable architecture for handling business requirements and driving overall product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microservices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functionalities while ensuring system reliability and robustness in diverse cloud environments with minimal downtime and high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and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engagement to improve overall user satisfaction and usability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quality initiatives,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code inspection, fostering a high standard of code quality and promoting best practices in software craftsmanship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integrate user feedback into software development processes, ensuring alignment with user expectations and improving the iterative development cycle for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to troubleshoot software issues, leveraging analytical skills and knowledge of multiple programming languages to devise effective solutions within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for integration with various third-party services, ensuring seamless data exchange and communication between internal applications and external services, increasing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automated testing frameworks within CI/CD pipelines, promoting a culture of reliability and reducing the risk of bugs in production applications through thorough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cloud architecture best practices through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operations and facilitating efficient disaster recovery processes and robust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system observability through the utilization of service monitoring tools, ensuring maximum uptime and performance of applications critical to organization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system architecture, encouraging team input and collaboration on designs that prioritized security, scalability, and maintainability for evolving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knowledge sharing sessions to enhance team capabilities in utilizing new technologies and best practices in conjunction with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