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web and mobile application development. Proficient in Java, JavaScript, Python, and Perl, demonstrating expertise with Eagle Star, Race, and CDJ frameworks. Committed to delivering high-quality code and optimizing solutions to meet diverse client needs across multiple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Perl, SQL, C#,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Eagle Star, Race, CDJ, Spring, React,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VS Code, Eclipse,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 MongoDB, SQLite, Redis, MS SQL Server,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Terraform, Ansible, CI/CD, Microservices,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and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Eagle Star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while enhancing the user experience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design application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agile methodologies to increase development efficiency and foster continuous integration and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troubleshooting efforts and resolved application defects by proficiently using debugging tools within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application reliability and performance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through the implementation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downtime and enhancing operational continuity, while supporting cloud migration strategies across multiple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applications, enhancing performance by refactoring codebases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responsiveness and user satisfaction in real-time collaboration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promoting best practices in software development by mentoring junior developers in the effective use of </w:t>
      </w:r>
      <w:r w:rsidRPr="00745DD3">
        <w:rPr>
          <w:rFonts w:ascii="Roboto Light" w:eastAsia="Roboto Light" w:hAnsi="Roboto Light" w:cs="Roboto Light"/>
          <w:b/>
          <w:bCs/>
          <w:color w:val="404040" w:themeColor="text1" w:themeTint="BF"/>
          <w:sz w:val="20"/>
          <w:szCs w:val="20"/>
        </w:rPr>
        <w:t xml:space="preserve">Perl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management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while collaborating with data scientists to implement machine learning models and analytics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third-party services and enhancing functionality for web and mobile applications, supporting diverse client requirements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technical roadmaps with business objectives, showcasing strong analytical skills and adaptability in addressing client needs and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emerging technologies, including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with the knowledge to innovate and leverage these technologies for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performance testing and optimization techniques on existing infrastructures,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delivery pipelines, streamlining deployment and reducing cycle time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ensuring clarity on coding standards and architectural decisions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enabling future-proof solutions while fostering team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application security postures by integrating secure coding practices and vulnerability assessments, enhancing trust and reliability for end-users interacting with financial applications and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requirements and timelines with stakeholders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collaboration and transparency, which streamlined workflows and facilitated timely project delivery with exceptional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third-party services through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in a multi-threaded environment, utilizing both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and improve user experiences in mobile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cross-functional project teams focused on delivering high-impact applications that meet diverse business needs in a dynamic market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corporate security policies while implementing responsive design principles for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refine application requirements and implement UI/UX enhancements, leveraging libraries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user interfaces for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on developed modules, utilizing automated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code quality and minimized issues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code reviews, guiding best practices while mentoring junior engineers 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effective collaboration and code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Imbibed DevOps principles by facilitating smooth CI/CD implementations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deployments while maintaining a laser focus on application reliability and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debugging sessions using browser developer tools, ensuring seamless performance of web applications across multiple browsers, while striving for cross-browser compatibility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data-driven applications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employing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formatting, thereby enhancing the functionality of enterprise solutions and ensuring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organizational efficiency by integrating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 environments, allowing proactive performance management and real-time issue resolution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to optimize data processing workflows, utilizing technologies such as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within distributed systems and real-time analytics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collaborations with UX/UI teams to establish design systems and guidelines within applications, ensuring a consistent look and feel while adhering to performance optimization practices and best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data models and implemented migration strategies for legacy systems into modern environments, aligning client requirements with practical application strategies using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to enhance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