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ETL Developer with 11 years of software development experience specializing in data integration, ETL processes, and data warehousing. Proficient in Informatica PowerCenter, SQL, and Teradata. Exceptional collaborator skilled in optimizing performance and coaching junior staff.</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Integration:</w:t>
      </w:r>
      <w:r w:rsidRPr="00745DD3">
        <w:rPr>
          <w:rFonts w:ascii="Roboto Light" w:eastAsia="Roboto Light" w:hAnsi="Roboto Light" w:cs="Roboto Light"/>
          <w:color w:val="404040" w:themeColor="text1" w:themeTint="BF"/>
          <w:sz w:val="20"/>
          <w:szCs w:val="20"/>
        </w:rPr>
        <w:t xml:space="preserve"> Informatica PowerCenter, Teradata, Azure Data Factory, SQL, Informatica Data Quality (IDQ)</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Scripting &amp; Programming:</w:t>
      </w:r>
      <w:r w:rsidRPr="00745DD3">
        <w:rPr>
          <w:rFonts w:ascii="Roboto Light" w:eastAsia="Roboto Light" w:hAnsi="Roboto Light" w:cs="Roboto Light"/>
          <w:color w:val="404040" w:themeColor="text1" w:themeTint="BF"/>
          <w:sz w:val="20"/>
          <w:szCs w:val="20"/>
        </w:rPr>
        <w:t xml:space="preserve"> Unix Shell, Python, Bash, JavaScript,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Warehousing:</w:t>
      </w:r>
      <w:r w:rsidRPr="00745DD3">
        <w:rPr>
          <w:rFonts w:ascii="Roboto Light" w:eastAsia="Roboto Light" w:hAnsi="Roboto Light" w:cs="Roboto Light"/>
          <w:color w:val="404040" w:themeColor="text1" w:themeTint="BF"/>
          <w:sz w:val="20"/>
          <w:szCs w:val="20"/>
        </w:rPr>
        <w:t xml:space="preserve"> Data Modeling, Data Marts, Teradata Utilities, ERWIN, Snowflake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ETL Optimization:</w:t>
      </w:r>
      <w:r w:rsidRPr="00745DD3">
        <w:rPr>
          <w:rFonts w:ascii="Roboto Light" w:eastAsia="Roboto Light" w:hAnsi="Roboto Light" w:cs="Roboto Light"/>
          <w:color w:val="404040" w:themeColor="text1" w:themeTint="BF"/>
          <w:sz w:val="20"/>
          <w:szCs w:val="20"/>
        </w:rPr>
        <w:t xml:space="preserve"> Performance Tuning, Data Transformation, Automation, Job Scheduling, System Maintenance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Tools:</w:t>
      </w:r>
      <w:r w:rsidRPr="00745DD3">
        <w:rPr>
          <w:rFonts w:ascii="Roboto Light" w:eastAsia="Roboto Light" w:hAnsi="Roboto Light" w:cs="Roboto Light"/>
          <w:color w:val="404040" w:themeColor="text1" w:themeTint="BF"/>
          <w:sz w:val="20"/>
          <w:szCs w:val="20"/>
        </w:rPr>
        <w:t xml:space="preserve"> Agile/Scrum, JIRA, Confluence, Git, Power BI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ETL solutions using </w:t>
      </w:r>
      <w:r w:rsidRPr="00745DD3">
        <w:rPr>
          <w:rFonts w:ascii="Roboto Light" w:eastAsia="Roboto Light" w:hAnsi="Roboto Light" w:cs="Roboto Light"/>
          <w:b/>
          <w:bCs/>
          <w:color w:val="404040" w:themeColor="text1" w:themeTint="BF"/>
          <w:sz w:val="20"/>
          <w:szCs w:val="20"/>
        </w:rPr>
        <w:t xml:space="preserve">Informatica PowerCenter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extracting, transforming, and loading data from diverse agency sources for seamless integration into the Enterprise Data Warehouse.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data staging processes and optimized ETL job scheduling to maximize performance and efficiency, ensuring key deliverables met organizational standards and project timelines consistently.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Administered and supported both development and production ETL environments, performing critical repository backups and recovery operations to guarantee data integrity and availability at all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mappings, mapplets, sessions, and workflows utilizing a broad range of </w:t>
      </w:r>
      <w:r w:rsidRPr="00745DD3">
        <w:rPr>
          <w:rFonts w:ascii="Roboto Light" w:eastAsia="Roboto Light" w:hAnsi="Roboto Light" w:cs="Roboto Light"/>
          <w:b/>
          <w:bCs/>
          <w:color w:val="404040" w:themeColor="text1" w:themeTint="BF"/>
          <w:sz w:val="20"/>
          <w:szCs w:val="20"/>
        </w:rPr>
        <w:t xml:space="preserve">Informatica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transformations, ensuring accurate and timely data flow across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troubleshot ETL jobs across development, testing, and production environments, addressing issues quickly to minimize disruptions and enhance operational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Crafted and optimized intricate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and </w:t>
      </w:r>
      <w:r w:rsidRPr="00745DD3">
        <w:rPr>
          <w:rFonts w:ascii="Roboto Light" w:eastAsia="Roboto Light" w:hAnsi="Roboto Light" w:cs="Roboto Light"/>
          <w:b/>
          <w:bCs/>
          <w:color w:val="404040" w:themeColor="text1" w:themeTint="BF"/>
          <w:sz w:val="20"/>
          <w:szCs w:val="20"/>
        </w:rPr>
        <w:t xml:space="preserve">Unix 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to facilitate the functioning of data marts and interfaces within the </w:t>
      </w:r>
      <w:r w:rsidRPr="00745DD3">
        <w:rPr>
          <w:rFonts w:ascii="Roboto Light" w:eastAsia="Roboto Light" w:hAnsi="Roboto Light" w:cs="Roboto Light"/>
          <w:b/>
          <w:bCs/>
          <w:color w:val="404040" w:themeColor="text1" w:themeTint="BF"/>
          <w:sz w:val="20"/>
          <w:szCs w:val="20"/>
        </w:rPr>
        <w:t xml:space="preserve">Teradata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various business and technical stakeholders to gather requirements and documented technical solutions that aligned with business goals and enhanced data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comprehensive unit, integration, and system testing, ensuring high-quality deliverables that met predefined success criteria consistently and aligned with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mentoring and guidance to junior team members, fostering a collaborative learning environment that encouraged skill development and knowledge transfer throughout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effectively with leadership, clients, and project teams regarding progress, risks, and deliverables, ensuring transparency and aligning efforts with strategic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Staying abreast of emerging technologies, continuously improved ETL processes and data warehouse capabilities by implementing innovative solutions that drove operational efficiencies and data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performance tuning of ETL processes using </w:t>
      </w:r>
      <w:r w:rsidRPr="00745DD3">
        <w:rPr>
          <w:rFonts w:ascii="Roboto Light" w:eastAsia="Roboto Light" w:hAnsi="Roboto Light" w:cs="Roboto Light"/>
          <w:b/>
          <w:bCs/>
          <w:color w:val="404040" w:themeColor="text1" w:themeTint="BF"/>
          <w:sz w:val="20"/>
          <w:szCs w:val="20"/>
        </w:rPr>
        <w:t xml:space="preserve">Informatica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Teradata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data processing speeds to meet business demands in a timely manner.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data validation techniques to maintain high data quality standards, thus reinforcing trust and accuracy in business decision-making processes and minimizing errors.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extensive brainstorming sessions for the identification of best practices in data integration, involving diverse team members to contribute to innovative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knowledge of healthcare data systems to tailor ETL solutions that addressed industry-specific needs while maintaining compliance with regulatory standards.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software solutions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industry-leading technologies and best practices that directly contributed to enhanced user experiences and operational efficiencies.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various web and mobile application development projects, applying a mix of powerful programming languages, frameworks, and agile methodologies to deliver high-quality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cross-functional teams to gather comprehensive user requirements and assess functionality, ensuring alignment of all deliverables with business objectives and technology roadmaps.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features and introduced novel functionalities by implementing advanced algorithms and efficient coding practices, resulting in improved application performance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intuitive user interfaces and experiences by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front-end frameworks, achieving a significant uplift in customer engagement and interaction.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testing and debugging processes to ensure robust applications that adhere to high-quality standards and effectively mitigate performance bottlenecks during operation.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through agile ceremonies, providing insights into project progress and addressing concerns to foster transparency and improve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and interns, sharing knowledge about software development principles and best practices while contributing to a collaborative and inclusive team culture.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tools and methodologies, ensuring proper code management and collaboration among team members, thus facilitating smoother project advancements and continuity.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rollout of application programming interfaces (APIs), ensuring seamless integration and communication between different software systems and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enhancing the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environment by implementing coding standards and improving documentation practices to streamline future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emerging trends and technologies within the tech landscape, consistently seeking opportunities to leverage new tools to elevate project execution and product offerings.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