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ERP Application Support Specialist with over 11 years of experience in software development, specializing in web and mobile applications. Proven expertise in troubleshooting ERP systems, building client relationships, and implementing solutions to enhance operational efficiency within manufacturing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Django, Flask,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Oracle,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and Business Tools:</w:t>
      </w:r>
      <w:r w:rsidRPr="00745DD3">
        <w:rPr>
          <w:rFonts w:ascii="Roboto Light" w:eastAsia="Roboto Light" w:hAnsi="Roboto Light" w:cs="Roboto Light"/>
          <w:color w:val="404040" w:themeColor="text1" w:themeTint="BF"/>
          <w:sz w:val="20"/>
          <w:szCs w:val="20"/>
        </w:rPr>
        <w:t xml:space="preserve"> SAP, Oracle ERP, Microsoft Dynamics, A+W Cantor,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Trello, Slack, Confluence,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support for the </w:t>
      </w:r>
      <w:r w:rsidRPr="00745DD3">
        <w:rPr>
          <w:rFonts w:ascii="Roboto Light" w:eastAsia="Roboto Light" w:hAnsi="Roboto Light" w:cs="Roboto Light"/>
          <w:b/>
          <w:bCs/>
          <w:color w:val="404040" w:themeColor="text1" w:themeTint="BF"/>
          <w:sz w:val="20"/>
          <w:szCs w:val="20"/>
        </w:rPr>
        <w:t xml:space="preserve">A+W Cantor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ERP solutions, effectively addressing customer inquiries and facilitating seamless communication between stakeholders to enhance overall customer satisfaction and operational efficiency in manufacturing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troubleshooting ERP application issues, which enhanced response times and streamlined processes across various customer interactions, demonstrating a proactive approach to customer support while maintaining high standards of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product training sessions for new customers, ensuring they effectively utilized the </w:t>
      </w:r>
      <w:r w:rsidRPr="00745DD3">
        <w:rPr>
          <w:rFonts w:ascii="Roboto Light" w:eastAsia="Roboto Light" w:hAnsi="Roboto Light" w:cs="Roboto Light"/>
          <w:b/>
          <w:bCs/>
          <w:color w:val="404040" w:themeColor="text1" w:themeTint="BF"/>
          <w:sz w:val="20"/>
          <w:szCs w:val="20"/>
        </w:rPr>
        <w:t xml:space="preserve">A+W Cantor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ERP system features tailored specifically for the window and door manufacturing industry, contributing to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capture client requirements and tailor ERP configurations to meet unique business processes, aligning software capabilities with client needs and fostering long-term relationships based on trust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service metrics to identify trends in service ticket resolutions, facilitating data-driven recommendations for process improvements that increased efficiency and reduced case turnaround time in customer support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customer interactions, solutions provided, and ongoing support issues in the internal ticketing system, ensuring clarity and enhancing efficiency for future reference and team collaboration on complex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remote support tools to access customer systems for diagnostics and troubleshooting, effectively resolving application issues and minimizing downtime through skills in rapid problem identification within technical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regular knowledge-sharing sessions with team members, contributing insights and updates regarding new product features and client-specific configurations in the </w:t>
      </w:r>
      <w:r w:rsidRPr="00745DD3">
        <w:rPr>
          <w:rFonts w:ascii="Roboto Light" w:eastAsia="Roboto Light" w:hAnsi="Roboto Light" w:cs="Roboto Light"/>
          <w:b/>
          <w:bCs/>
          <w:color w:val="404040" w:themeColor="text1" w:themeTint="BF"/>
          <w:sz w:val="20"/>
          <w:szCs w:val="20"/>
        </w:rPr>
        <w:t xml:space="preserve">A+W Cantor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ERP system to curate a knowledgeable support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professional development to remain current with industry trends and software updates, enabling the provision of timely solutions aligned with technological advancements in the </w:t>
      </w:r>
      <w:r w:rsidRPr="00745DD3">
        <w:rPr>
          <w:rFonts w:ascii="Roboto Light" w:eastAsia="Roboto Light" w:hAnsi="Roboto Light" w:cs="Roboto Light"/>
          <w:b/>
          <w:bCs/>
          <w:color w:val="404040" w:themeColor="text1" w:themeTint="BF"/>
          <w:sz w:val="20"/>
          <w:szCs w:val="20"/>
        </w:rPr>
        <w:t xml:space="preserve">flat glass and fenestration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welcoming and supportive atmosphere for new team members and clients by actively sharing knowledge and offering constructive feedback, contributing to a culture of collaboration and continuous improvement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high-priority customer support tickets simultaneously, demonstrating flexibility and strategic prioritization in response to urgent client needs while maintaining a high level of customer engagement throughout the resolution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the implementation stages of </w:t>
      </w:r>
      <w:r w:rsidRPr="00745DD3">
        <w:rPr>
          <w:rFonts w:ascii="Roboto Light" w:eastAsia="Roboto Light" w:hAnsi="Roboto Light" w:cs="Roboto Light"/>
          <w:b/>
          <w:bCs/>
          <w:color w:val="404040" w:themeColor="text1" w:themeTint="BF"/>
          <w:sz w:val="20"/>
          <w:szCs w:val="20"/>
        </w:rPr>
        <w:t xml:space="preserve">A+W Cantor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from legacy systems by leveraging technical expertise and established best practices to enhance user experience and operational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user-friendly documentation for end-users, simplifying complex technical concepts and ensuring effective use of ERP functionalities, fostering empowerment and independence among clients in navigating software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clients by actively soliciting feedback after support interactions, enabling the refinement of service practices and ensuring that support procedures met or exceeded client expectations for all engagement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engineering teams to document actionable bugs and feature requests based on customer feedback, actively participating in the software improvement lifecycle and contributing to enhanced product reliability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scalable web applications, ensuring robust performance and maintainability while employing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RESTful APIs for seamless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in line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collaborating closely with cross-functional teams to deliver high-quality software solutions across diverse client requirements, emphasizing iterative development and rapid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efficiently manage and manipulate application data, optimizing queries and enhancing data retrieval processes to support high-performance applications and ensure quick access to crucial business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health checks and performance tuning on several applications, effectively identifying bottlenecks and implementing solutions that enhanced platform responsiveness and improved overall user experience across the enterprise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 suites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coverage and reliability of software components while facilitating a test-driven development approach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iteratively enhance software features based on client feedback, demonstrating adaptability and commitment to delivering tailored solutions that met diverse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clients and team members on effective software utilization strategies, empowering end-users to maximize their operational efficiencies through in-depth understanding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collaborative development sessions, focusing on knowledge transfer and skill enhancement among peers while fostering a culture of continuous learning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project workflows and documentation, ensuring all processes were tracked meticulously and that all team members were aligned on project goals and deliverables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application issues, employing strong analytical and problem-solving skills to identify root causes and deliver rapid resolutions for client escalations and support inquiries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production workflows through collaboration and software enhancements, facilitating smoother deployment processes and improving overall efficiencies in software delivery for multiple manufacturing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focused on product roadmaps, contributing insights from customer feedback and industry trends to align future development efforts with business objectives and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