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professional with over 11 years of experience in software development, specializing in ERP solutions, application support, and customer engagement. Proven expertise in optimizing production processes and leveraging technology for enhanced efficiency in complex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C#, JavaScript,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React,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MS SQL Server, MySQL, PostgreSQL,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ERP Solutions:</w:t>
      </w:r>
      <w:r w:rsidRPr="00745DD3">
        <w:rPr>
          <w:rFonts w:ascii="Roboto Light" w:eastAsia="Roboto Light" w:hAnsi="Roboto Light" w:cs="Roboto Light"/>
          <w:color w:val="404040" w:themeColor="text1" w:themeTint="BF"/>
          <w:sz w:val="20"/>
          <w:szCs w:val="20"/>
        </w:rPr>
        <w:t xml:space="preserve"> SAP, Oracle ERP, A+W Cantor, Microsoft Dynamics 365, Odoo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JIRA, Confluence, Git, Slack, Microsoft Office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Integration:</w:t>
      </w:r>
      <w:r w:rsidRPr="00745DD3">
        <w:rPr>
          <w:rFonts w:ascii="Roboto Light" w:eastAsia="Roboto Light" w:hAnsi="Roboto Light" w:cs="Roboto Light"/>
          <w:color w:val="404040" w:themeColor="text1" w:themeTint="BF"/>
          <w:sz w:val="20"/>
          <w:szCs w:val="20"/>
        </w:rPr>
        <w:t xml:space="preserve"> AWS, Azure, Docker, Kubernetes, REST API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A+W Cantor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supporting clients with the integration of ERP functionalities tailored for the window and door manufacturing sector, continuously enhancing customer productivity and satisfaction through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on customer service levels and suggested improvements in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to optimize engagement and boost retention, leveraging internal data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triaged and prioritized customer issues on a daily basis, efficiently balancing multiple service requests and ensuring timely resolution of tickets through our internal ticketing system, fostering client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documentation of actionable bugs for engineering review, maintaining detailed service reports and recording necessary steps taken during support interactions to streamline resolution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customer support via phone, visual calls, and emails, delivering solutions for product inquiries while maintaining strong interpersonal relationships to ensure follow-up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operational processes of clients to map out the entirety of their business functions with </w:t>
      </w:r>
      <w:r w:rsidRPr="00745DD3">
        <w:rPr>
          <w:rFonts w:ascii="Roboto Light" w:eastAsia="Roboto Light" w:hAnsi="Roboto Light" w:cs="Roboto Light"/>
          <w:b/>
          <w:bCs/>
          <w:color w:val="404040" w:themeColor="text1" w:themeTint="BF"/>
          <w:sz w:val="20"/>
          <w:szCs w:val="20"/>
        </w:rPr>
        <w:t xml:space="preserve">A+W Cantor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them achieve a nearly paperless administration and production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multiple teams to enhance software transitions, ensuring clients received optimal solutions while facilitating knowledge sharing regarding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and enhancements within the A+W product suite.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time in continuous learning, embracing current changes in </w:t>
      </w:r>
      <w:r w:rsidRPr="00745DD3">
        <w:rPr>
          <w:rFonts w:ascii="Roboto Light" w:eastAsia="Roboto Light" w:hAnsi="Roboto Light" w:cs="Roboto Light"/>
          <w:b/>
          <w:bCs/>
          <w:color w:val="404040" w:themeColor="text1" w:themeTint="BF"/>
          <w:sz w:val="20"/>
          <w:szCs w:val="20"/>
        </w:rPr>
        <w:t xml:space="preserve">A+W Cantor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while gathering client feedback to suggest modifications that better meet user requirements and operational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internal data analysis tools to help troubleshoot application-related issues, improving efficiency by developing tailored solutions to meet diverse customer operational needs across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proactive problem management strategies based on statistical trends collected from user experiences, leading to significant reductions in the recurrence of previously reported technical issues among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sessions to empower clients in optimizing their use of the </w:t>
      </w:r>
      <w:r w:rsidRPr="00745DD3">
        <w:rPr>
          <w:rFonts w:ascii="Roboto Light" w:eastAsia="Roboto Light" w:hAnsi="Roboto Light" w:cs="Roboto Light"/>
          <w:b/>
          <w:bCs/>
          <w:color w:val="404040" w:themeColor="text1" w:themeTint="BF"/>
          <w:sz w:val="20"/>
          <w:szCs w:val="20"/>
        </w:rPr>
        <w:t xml:space="preserve">A+W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demonstrating features and guiding users through complex functionalities for seamless adoption of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client relationships, consistently working towards understanding their ongoing challenges and establishing trust that allowed for effective resolution of technical concerns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complex inquiries with a focus on empathy and professionalism, consistently transforming technical jargon into digestible information for clients, resulting in improved communication and relationship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enhancements as part of cross-departmental teams, leveraging customer feedback to drive innovation and support competitive edge in the industry for </w:t>
      </w:r>
      <w:r w:rsidRPr="00745DD3">
        <w:rPr>
          <w:rFonts w:ascii="Roboto Light" w:eastAsia="Roboto Light" w:hAnsi="Roboto Light" w:cs="Roboto Light"/>
          <w:b/>
          <w:bCs/>
          <w:color w:val="404040" w:themeColor="text1" w:themeTint="BF"/>
          <w:sz w:val="20"/>
          <w:szCs w:val="20"/>
        </w:rPr>
        <w:t xml:space="preserve">A+W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post-implementation follow-up processes, assessing user experience and mapping out opportunities for additional client training to maximize the effectiveness of the </w:t>
      </w:r>
      <w:r w:rsidRPr="00745DD3">
        <w:rPr>
          <w:rFonts w:ascii="Roboto Light" w:eastAsia="Roboto Light" w:hAnsi="Roboto Light" w:cs="Roboto Light"/>
          <w:b/>
          <w:bCs/>
          <w:color w:val="404040" w:themeColor="text1" w:themeTint="BF"/>
          <w:sz w:val="20"/>
          <w:szCs w:val="20"/>
        </w:rPr>
        <w:t xml:space="preserve">A+W Cantor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several key features within a high-performance application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optimizing data processes for end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implementing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delivery of projects aligned with business objectives and improving overall product quality through iterative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issues effectively, applying strong analytical skills to diagnose application errors in complex environments while ensuring client profitability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client projects, configuring business processes and adapting solutions aligned with clients' evolving needs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for internal personnel and stakeholders on the nuances of the </w:t>
      </w:r>
      <w:r w:rsidRPr="00745DD3">
        <w:rPr>
          <w:rFonts w:ascii="Roboto Light" w:eastAsia="Roboto Light" w:hAnsi="Roboto Light" w:cs="Roboto Light"/>
          <w:b/>
          <w:bCs/>
          <w:color w:val="404040" w:themeColor="text1" w:themeTint="BF"/>
          <w:sz w:val="20"/>
          <w:szCs w:val="20"/>
        </w:rPr>
        <w:t xml:space="preserve">ERP/PPS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utilized, fostering a strong understanding that promoted inter-departmental efficiency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design sessions for larger products, ensuring high standards of code quality and sharing knowledge with junior team members for their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web services and APIs for external system integrations, leveraging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ensure robust data exchange and seamless user experiences for application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enhancing user experience by improving the responsiveness and speed of applications, conducting user testing and gathering actionable feedback for continuous improvement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migration of legacy systems to modern architecture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principles of software engineering to ease the transition and improve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queries for better performance in database management, leading to reduced load times for application users while ensuring data integrity during significant transactions and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 and architecture discussions involving </w:t>
      </w:r>
      <w:r w:rsidRPr="00745DD3">
        <w:rPr>
          <w:rFonts w:ascii="Roboto Light" w:eastAsia="Roboto Light" w:hAnsi="Roboto Light" w:cs="Roboto Light"/>
          <w:b/>
          <w:bCs/>
          <w:color w:val="404040" w:themeColor="text1" w:themeTint="BF"/>
          <w:sz w:val="20"/>
          <w:szCs w:val="20"/>
        </w:rPr>
        <w:t xml:space="preserve">cloud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current industry best practices and future growth strategies for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support practices, cultivating a collaborative environment that encouraged knowledge sharing and technical proficiency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