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9 years of experience in software development, specializing in designing and optimizing scalable data infrastructure and workflows. Proven expertise in data engineering, SQL, and cloud data platforms, combined with strong collaborative and strategic execution skills that drive social impact through innovative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 JavaScript, HTML/CSS,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Apache Spark, ETL processes, Tableau, Power BI, Dataiku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Amazon Redshift, Google BigQuery, Snowflake, Microsoft Azure, AWS,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Data Governance, Data Privacy, Data Quality, Compliance Best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React, Node.js,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availability and supporting analytics initiatives across multiple departments, ensuring timely access to critical information without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and define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establishing protocols that safeguard sensitive data while ensuring compliance with industry regulations and enhancing trust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ETL processes that transformed raw data into actionable insights, directly contributing to more effective decision-making for election campaigns and advocacy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data projects by applying agile methodologies, fostering collaboration among developers and data analysts, which enhanced project outcomes and improved the overall data service delivery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documentation strategy for data workflows integrating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checks, which standardized processes and improved overall data integrity across different platforms and tools used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data workflows by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services, significantly reducing processing time and increasing throughput for data analytics initiatives vital for campaign strategy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Bridge technical gaps by conducting training sessions for non-technical stakeholders on the utilization of data products, empowering team members and external clients to leverage data for improved advocacy work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data repositories to streamline data ingestion processes, improving data pipeline efficiency and ensuring robustness required for high-stakes political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 innovative data strategies that align with organizational goals through engagement with internal and external stakeholders, ensuring that data services are tailored to specific advocacy and campaign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project of legacy data systems to modern cloud-based solutions, utilizing both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scalability of data architecture for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measures to protect member information, adhering to legislative requirements while fostering a data-oriented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data workflows, leveraging advanced techniques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modeling to enhance the efficiency and responsiveness of organizational data systems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integrated real-time data processing capabilities, ensuring stakeholders had immediate access to critical data during campaign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new cloud data solutions, fostering knowledge transfer and encouraging the adoption of tools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 to enhance data collaboration and support diverse analytics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team projects that emphasized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adaptability to change, promoting a dynamic organizational culture that embraced continuous learning and innovation in data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solutions to aggregate and streamline data from various sources,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clean and reliable datasets for reporting and analysis required by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construct data warehouses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scalable storage architectures that supported the analysis and retrieval of high-volume data sets for various business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resulting in enhanced computational capabilities and reducing the time necessary for complex analytical tasks and data transformations.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documented comprehensive data management frameworks, integrating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adherence to compliance standards and safeguarded personal information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visualization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stakeholders had real-time access to key performance indicators for ongoing projects and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practices in team environments, which facilitated rapid response to evolving requirements and improved stakeholder satisfaction through timely delivery of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brainstorming sessions to foster innovation and knowledge sharing, resulting in significantly improved camaraderie and technological proficiency within the data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product teams to define data requirements and architecture for new product offerings, tailoring solutions to meet the specific initiatives of clients in progressive advocacy.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data pipelines and workflow management, instilling best practices in coding and analytical techniques that increased overall team productivity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and monitored data quality initiatives focused on proactive data cleansing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integrity of datasets utilized for analytical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data engineering processes by automating deployment processes, resulting in a seamless transition from development to production environments for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cross-disciplinary workshops aimed at educating teams on data utilization strategies, which enhanced the understanding and integration of data into product development and customer relations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