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software engineer with 11 years of experience in designing, building, and maintaining scalable web and mobile applications. Proficient in multiple programming languages and frameworks, specializing in distributed systems and cloud service architectures. Proven ability to lead technical projects from conception through execution while ensuring operational excellence.</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 Go, Python, C++, JavaScript, TypeScript, Ruby, Scala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Spring Boot, React, Node.js, Kafka, Django, Flask, Kubernetes, Docker</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Technologies:</w:t>
      </w:r>
      <w:r w:rsidRPr="00745DD3">
        <w:rPr>
          <w:rFonts w:ascii="Roboto Light" w:eastAsia="Roboto Light" w:hAnsi="Roboto Light" w:cs="Roboto Light"/>
          <w:color w:val="404040" w:themeColor="text1" w:themeTint="BF"/>
          <w:sz w:val="20"/>
          <w:szCs w:val="20"/>
        </w:rPr>
        <w:t xml:space="preserve"> AWS, Azure, Google Cloud Platform, OpenShift, IBM Cloud, Heroku, Serverless, Terraform</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 &amp; Storage:</w:t>
      </w:r>
      <w:r w:rsidRPr="00745DD3">
        <w:rPr>
          <w:rFonts w:ascii="Roboto Light" w:eastAsia="Roboto Light" w:hAnsi="Roboto Light" w:cs="Roboto Light"/>
          <w:color w:val="404040" w:themeColor="text1" w:themeTint="BF"/>
          <w:sz w:val="20"/>
          <w:szCs w:val="20"/>
        </w:rPr>
        <w:t xml:space="preserve"> PostgreSQL, MySQL, MongoDB, Redis, Apache Cassandra, ElasticSearch, Apache HBase, Couchbase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&amp; CI/CD:</w:t>
      </w:r>
      <w:r w:rsidRPr="00745DD3">
        <w:rPr>
          <w:rFonts w:ascii="Roboto Light" w:eastAsia="Roboto Light" w:hAnsi="Roboto Light" w:cs="Roboto Light"/>
          <w:color w:val="404040" w:themeColor="text1" w:themeTint="BF"/>
          <w:sz w:val="20"/>
          <w:szCs w:val="20"/>
        </w:rPr>
        <w:t xml:space="preserve"> Git, Jenkins, Maven, Gradle, Travis CI, CircleCI, Ansible, Puppet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Tools &amp; Technologies:</w:t>
      </w:r>
      <w:r w:rsidRPr="00745DD3">
        <w:rPr>
          <w:rFonts w:ascii="Roboto Light" w:eastAsia="Roboto Light" w:hAnsi="Roboto Light" w:cs="Roboto Light"/>
          <w:color w:val="404040" w:themeColor="text1" w:themeTint="BF"/>
          <w:sz w:val="20"/>
          <w:szCs w:val="20"/>
        </w:rPr>
        <w:t xml:space="preserve"> Terraform, Prometheus, Grafana, JIRA, Confluence, Slack, Zoom, Figma</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Independently drove the execution of complex projects end-to-end, architecting and developing high-performance, scalable backend services that meet stringent availability and performance requirements in a distributed systems environment.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mission-critical services using cloud platforms like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Google Cloud Platform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ensure high availability, reliability, and resilience across multiple geographic regions.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within a small distributed engineering team, actively participating in code reviews and discussions focused on improving software quality and performance of production systems.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operated scalable systems that support analytical solutions and real-time data streams by leveraging </w:t>
      </w:r>
      <w:r w:rsidRPr="00745DD3">
        <w:rPr>
          <w:rFonts w:ascii="Roboto Light" w:eastAsia="Roboto Light" w:hAnsi="Roboto Light" w:cs="Roboto Light"/>
          <w:b/>
          <w:bCs/>
          <w:color w:val="404040" w:themeColor="text1" w:themeTint="BF"/>
          <w:sz w:val="20"/>
          <w:szCs w:val="20"/>
        </w:rPr>
        <w:t xml:space="preserve">Apache Kafka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event-driven architectures and microservices designs.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Regularly troubleshot and debugged issues across complex technical stacks, maintaining operational readiness and ensuring compliance with performance SLA commitments for mission-critical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development of features like transactions and multi-region clusters, enhancing the scalability and performance of the multi-tenant control plane while ensuring optimal functioning of production services.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engineers and provided technical leadership, offering guidance in distributed systems best practices, code quality, and efficient development methodologies throughout the project cycle.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robust CI/CD pipelines utilizing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workflows to streamline software delivery and operationalization of backend services, promoting seamless integrations and deployments.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active communication with cross-functional teams to ensure project deliverables are met on time, contributing to a positive team dynamic and successful project outcomes.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Evaluated emerging industry trends and updated technology stacks accordingly, continuously enhancing operational performance and adapting to new challenges within fast-paced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Constructed end-to-end connectivity solutions between cloud environments using orchestrators like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achieving seamless integration across diverse application components and infrastructure.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participated in architecture discussions, influencing design decisions through a strong understanding of distributed systems, microservices, and application performance optimization.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Prometheus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monitoring production services, implementing alert systems that proactively addressed system issues before impacting performance or uptime.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documentation efforts, ensuring clarity and accessibility of technical specifications and procedures for future reference and onboarding processes.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 customer-centric approach in service design, assisting engineering teams in creating solutions that align with client needs and enhance customer satisfaction.</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Built scalable backend systems at </w:t>
      </w:r>
      <w:r w:rsidRPr="00745DD3">
        <w:rPr>
          <w:rFonts w:ascii="Roboto Light" w:eastAsia="Roboto Light" w:hAnsi="Roboto Light" w:cs="Roboto Light"/>
          <w:b/>
          <w:bCs/>
          <w:color w:val="404040" w:themeColor="text1" w:themeTint="BF"/>
          <w:sz w:val="20"/>
          <w:szCs w:val="20"/>
        </w:rPr>
        <w:t xml:space="preserve">Microsoft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innovative solutions that improved performance and reliability while supporting continuous integration and deployment practices within the engineering team.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designing software architecture for high-availability systems that operate under significant load, leveraging cloud services to dynamically allocate resources and optimize performance.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programming skills in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develop backend components, contributing to the overall functionality and versatility of enterprise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cross-disciplinary teams to deliver projects that adhered to best practices in software engineering, including unit testing, documentation, and code quality assessments.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performance analysis of existing services, recommending architectural modifications and enhancements that align with industry standards for large scale distributed systems.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participated in Agile ceremonies, emphasizing continuous delivery and iterative development, which facilitated timely releases and adherence to project schedules.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RESTful APIs to facilitate seamless communication between different service layers, ensuring data integrity and optimal transaction handling across multiple platforms.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root-cause analysis on production issues, successfully resolving incidents and significantly reducing downtime through improvements in monitoring and alerting processes.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 comprehensive understanding of cloud-native applications, supporting deployments that utilized serverless architectures to improve scalability and reduce operational costs effectively.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through one-on-one coaching sessions, fostering a culture of knowledge sharing and collaborative problem-solving within the development team.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establishment of best practices for using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services, particularly in regard to performance enhancement and data security protocols for enterprise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innovation-driven projects, exploring new technologies and methodologies to enhance service delivery and respond swiftly to changing business needs.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