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leader with 11 years of experience in software development, specializing in web and mobile application engineering. Proven track record of leading engineering teams, implementing AI-driven development, and delivering customer-centric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Spring, Express,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Jenkins, AWS, Azure,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Integration/Continuous Deployment (CI/CD)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AI-assisted Development Tools, TensorFlow, Keras, Natural Language Processing (NLP)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a team of 10 engineers at ivision, establishing performance metrics and driving a culture of accountability to ensure the successful execution of complex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AI-assisted development tools that significantly improved team velocity and code quality, fostering a culture of innovation and continuous improvement within the engineering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hands-on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architectural decisions while contributing 20% of time coding on critical features that align with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engineering processes by adopting Agile methodologies, enhancing collaboration between engineering, product management, and design teams to ensure seamless project execution and delivery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cloud-based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software architecture, driving initiatives that led to more scalable and efficient systems within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leaders to align engineering outputs with business objectives, ensuring that technological advancements translated into tangible benefits for the company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 engineering KPIs, refining metrics such as cycle time and delivery ratios to identify areas for growth and optimization during tenure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assessments and project forecasts to executive leadership, translating technical jargon into actionable insights to guide business decisions and strategic directions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industry best practices, enhancing their technical skills while maintaining a focus on personal development and career growth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conducted monthly performance reviews to help engineers set and achieve their personal and team goals, driving overall engagement and productivity within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the latest industry trends and technologies, ensuring the engineering team remained competitive and well-versed in emerging tools and frameworks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the software development lifecycle, ensuring all engineering processes were transparent and accessible for future reference and onboarding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 workshops to enhance communication and collaboration between engineering, product, and marketing, leading to improved project outcomes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such as NPS and customer feedback to inform development priorities, ensuring that engineering efforts were always aligned with user satisfaction and business impact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cultural transformation of the engineering team to embrace failure as a learning opportunity, fostering innovation and resilience within the team dynamics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enhancing user experiences through responsive design and interactive features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prioritize development tasks, ensuring alignment between technical capabilities and business needs while maintaining user-centric design philosophies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decisions for new projects, integrating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 efficiently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which fostered a culture of adaptability and continuous improvement within project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specifications to facilitate easier integrations between various software systems and third-party services, enhancing interoperability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development team, reducing deployment times and increasing release frequency while ensuring high code quality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navigating complex software development processes and technologies, helping to elevate the team's overall skill set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best practices and coding standards, fostering a sense of quality and ownership within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application performance through effective profiling and debugging, culminating in smoother running applications and better user experiences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frameworks, leading the team through architecture redesigns that significantly improved maintainability and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to identify those that could provide a competitive advantage, presenting findings to senior management to guide future technology investments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collaboration and knowledge sharing, often organizing tech talks and learning sessions to cultivate an innovative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