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leader with over 11 years of experience in software development, focusing on scalable web and mobile applications. Expert in data engineering, overseeing teams and platforms that drive business value through data collaboration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Technologies:</w:t>
      </w:r>
      <w:r w:rsidRPr="00745DD3">
        <w:rPr>
          <w:rFonts w:ascii="Roboto Light" w:eastAsia="Roboto Light" w:hAnsi="Roboto Light" w:cs="Roboto Light"/>
          <w:color w:val="404040" w:themeColor="text1" w:themeTint="BF"/>
          <w:sz w:val="20"/>
          <w:szCs w:val="20"/>
        </w:rPr>
        <w:t xml:space="preserve"> Apache Kafka, Apache Spark, Flink, Airflow, Kinesis, Pub/Sub, Dataflow, Data Lakehouse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Operational Data Management:</w:t>
      </w:r>
      <w:r w:rsidRPr="00745DD3">
        <w:rPr>
          <w:rFonts w:ascii="Roboto Light" w:eastAsia="Roboto Light" w:hAnsi="Roboto Light" w:cs="Roboto Light"/>
          <w:color w:val="404040" w:themeColor="text1" w:themeTint="BF"/>
          <w:sz w:val="20"/>
          <w:szCs w:val="20"/>
        </w:rPr>
        <w:t xml:space="preserve"> Cassandra, DynamoDB, PostgreSQL, MySQL, ScyllaDB, Database Optimization,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BigQuery, Redshift, S3, Iceberg, Cloud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 Access:</w:t>
      </w:r>
      <w:r w:rsidRPr="00745DD3">
        <w:rPr>
          <w:rFonts w:ascii="Roboto Light" w:eastAsia="Roboto Light" w:hAnsi="Roboto Light" w:cs="Roboto Light"/>
          <w:color w:val="404040" w:themeColor="text1" w:themeTint="BF"/>
          <w:sz w:val="20"/>
          <w:szCs w:val="20"/>
        </w:rPr>
        <w:t xml:space="preserve"> RESTful APIs, GraphQL, Data Consumption, Data Security, Data APIs,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Python, SQL, R,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and ML:</w:t>
      </w:r>
      <w:r w:rsidRPr="00745DD3">
        <w:rPr>
          <w:rFonts w:ascii="Roboto Light" w:eastAsia="Roboto Light" w:hAnsi="Roboto Light" w:cs="Roboto Light"/>
          <w:color w:val="404040" w:themeColor="text1" w:themeTint="BF"/>
          <w:sz w:val="20"/>
          <w:szCs w:val="20"/>
        </w:rPr>
        <w:t xml:space="preserve"> ML Algorithms, Predictive Analytics, Data Modeling, MLOps, Anomaly Detection, Machine Learning, Statistical Analysis, Data Mining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an end-to-end data ecosystem strategy, harnessing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 robust data ingestion pipeline that ensured high-quality data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Recruited and developed a talented team of data engineers, promoting collaboration and excellence in best practices to enhance productivity within the team while leveraging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operational data stores utilizing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for both performance and accessibility to support critical business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evolution of the data lakehouse integrating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Iceberg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unified data access for advanced analytics and machine learning initiatives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secure and performant data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consumption across various platforms and ensuring comprehensive documentation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governance policies using best practices in data quality assurance, ensuring the integrity and security of our data assets according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explore opportunities for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internal operations and contributing to increased resource optimization across the data platform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availability and rapid issue resolution by establishing comprehensive monitoring and alerting processes across data systems,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data technologies and platforms, recommending the adoption of tools such as </w:t>
      </w:r>
      <w:r w:rsidRPr="00745DD3">
        <w:rPr>
          <w:rFonts w:ascii="Roboto Light" w:eastAsia="Roboto Light" w:hAnsi="Roboto Light" w:cs="Roboto Light"/>
          <w:b/>
          <w:bCs/>
          <w:color w:val="404040" w:themeColor="text1" w:themeTint="BF"/>
          <w:sz w:val="20"/>
          <w:szCs w:val="20"/>
        </w:rPr>
        <w:t xml:space="preserve">Google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our data capabilities and stay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cross-functional collaboration with engineering, product, and analytics teams to gather data requirements, delivering impactful solutions that align with overall business objectives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operational efficiency through strategic initiatives using insights derived from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trends to inform data platform operations and automating processes where applicable.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encouraging experimentation with new tools and techniques relevant to data engineering and analytics, enhancing overall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on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application to ensure team members were equipped to support our evolving data processing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managing key stakeholder relationships, clearly articulating complex technical concepts to both technical and non-technical audiences while providing updates on progress and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techniques for data modeling across relational, dimensional, and NoSQL databases, ensuring consistency and efficiency in our data practices for the entire engineering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to meet business requirements by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architecture and seamless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communication between client-side and server-side components, improving the efficiency and reliability of internal applications and their interaction with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integrate front-end and back-end technologies, directly contributing to improved user experiences through agile development methodologies and iterative feedback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delivery cycles and application reliability while reducing potential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scalable data storage solutions that supported both operational and analytical workloads, ensuring data integrity and high availability for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promoting best coding practices and providing constructive feedback to team members to improve code quality and maintainability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reusable components for high-quality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interface and efficient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software quality and reducing regression issues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and versioning of code artifacts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smooth collaborative process and ensuring a well-maintained codebase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system architecture, successfully translating technical needs into functional design specifications and ensuring deliverables met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technical documentation efforts for new features, collaborating with team members to ensure all development processes and architecture were well documented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during the software development lifecycle, enhancing team velocity and adaptability to changing project requirements while fostering a collaborative team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