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Director of Engineering with over 11 years of experience in software development, focused on delivering high-quality, secure, and scalable web and mobile applications. Proven ability to lead teams, drive modernization initiatives, and implement best practices in cloud-native architectures with a strong emphasis on AI/ML integration and metrics-driven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Ruby, Go, C#,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Spring Boot, Flask,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Heroku,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NoSQL, MongoDB, Redis, DynamoDB, Aurora,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Bitbucket, CircleCI, Travis CI,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DataDog, Splunk, Sentry, New Relic, OWASP, SonarQube, HashiCorp Vault, IAM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and implementation of a new SaaS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engagement and satisfaction across diverse customer segments. Managed architectural reviews and ensured adherence to performance and security best practices to foster a secure environment that supports agile development methodology and timely project deliveries. Championed the adoption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existing workflows, collaborating closely with data science teams to leverage predictive analytics tools that drive strategic insights and improve operational efficiency. Optimized SDLC processes through effective metrics-driven practices, significantly improving delivery velocity while maintaining high standards for code quality and user experience across multiple releases. Engaged in code reviews and architectural discussions, providing mentorship to junior engineers and fostering a culture of knowledge sharing within the engineering team that encourages innovation and technical excellence. Spearheaded modernization initiatives to decompose legacy monoliths into microservices, implementing robust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scalability and resilience. Facilitated workshops and retrospectives to promote a culture of continuous improvement by identifying key areas for process enhancements and encouraging feedback loops for team efficiency. Collaborated with product management and customer success teams to align engineering priorities with business objectives ensuring a clear road map is established for new feature rollouts and bug fixes. Introduced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integrating continuous deployment solutions and infrastructure as code, leading to a 30% reduction in operational overhead and improved system reliability overall across the organization. Championed the development of secure coding practices and conducted sessions on security awareness among the engineering team to fortify defenses against potential vulnerabilities in the development pipeline. Proactively participated in executive discussions around strategic initiatives focused on tech debt reduction, roadmap alignment, and innovation to drive strong business outcomes effectively during quarterly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scalable cloud-native applications, working effectively with teams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distributed systems efficiently while ensuring optimal resource utilization.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reliable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databases, employing best practices in item tracking and transformation processes that cater to evolving business needs. Collaborated with cross-disciplinary teams to successfully integrate agile methodologies, ensuring robust and adaptive project management practices that align development efforts with user feedback and corporate objectives. Enhanced application performance through in-depth diagnostic analysis and optimization,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integration and automated deployment pipelines to reduce project turnaround times considerably over multiple product iterations. Implemented comprehensive unit and integration testing strategies with tools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development processes toward maintainable and scalable codebases that support rapid application evolution and minimize technical debt. Conducted software design and architecture reviews, encouraging best practices in secure coding and code reuse across multiple projects to maintain high software quality standards and operational excellence during project life cycles. Built application monitoring tools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anomaly detection and proactive issue resolution strategies to enhance overall application stability and performance metrics of deployed solutions. Mentored junior developers through code reviews and knowledge-sharing sessions, helping improve their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development, contributing to a stronger, more competent engineering unit that thrives on collaboration and shared expertise. Engaged with customers to gather feedback on product performance, facilitating improvements and feature requests that ensure alignment with user requirements and satisfaction objectives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