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ability to lead diverse engineering teams, drive project initiatives, and implement innovative technology solutions that enhance user experience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PHP,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.NET Core, Node.js, Express, Spring,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Microsoft SQL Server,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in engineering at ivision, enhancing product delivery processes through collaboration with product management to align technology solutions with business objectives, ensuring market fit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Oversees cross-functional teams in developing front-end and back-end solutions, fostering a culture of excellence in code quality and performance while leveraging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compliance strategy for software solutions, ensuring all projects adhere to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regulations while implementing best practices for data protection and user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significant software development projects by defining scope, setting clear goals, and adapting strategies to meet evolving requirements efficiently, resulting in high-quality deliverables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development teams to streamline the software development lifecycle, resulting in enhanced productivity and a culture of continuous improvement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technology adoptions, including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modernize the software architecture resulting in improved system reliability and scalability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 collaboration and communication practices by conducting regular code reviews, facilitating knowledge sharing sessions, and providing one-on-one mentoring to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development processes and standards for </w:t>
      </w:r>
      <w:r w:rsidRPr="00745DD3">
        <w:rPr>
          <w:rFonts w:ascii="Roboto Light" w:eastAsia="Roboto Light" w:hAnsi="Roboto Light" w:cs="Roboto Light"/>
          <w:b/>
          <w:bCs/>
          <w:color w:val="404040" w:themeColor="text1" w:themeTint="BF"/>
          <w:sz w:val="20"/>
          <w:szCs w:val="20"/>
        </w:rPr>
        <w:t xml:space="preserve">system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 contributing to enhanced operational efficiency and team engagement in technology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areas for improvement, leading to proactive enhancements and optimization of key internal systems impacting overall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hiring processes for engineering roles, implementing training programs to ensure new hires align with organizational expectations and culture of technological expertise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engineering teams through complex project challenges by leveraging strong interpersonal skills to aid in problem-solving and strategic decision-making effectively and collaboratively.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to improve software functionality and customer satisfaction, while ensuring that all development adhered to industry standards and internal policies for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led formal design and architectural discussions to identify optimal technology solutions for evolving business requirements, fostering innovation and responsiveness in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development processes and technical decisions, ensuring team members can access critical information to support ongoing projects and achieving knowledge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to anticipate technology shifts and advocate for the adoption of advanced solutions that benefit organizational objectives and enhance competitive positioning.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full-cycle software development projects at Microsoft, collaborating closely with product managers to define product requirements and delivery timelines for a diverse suite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best practices, which improved performance and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software testing and debugging processes, significantly improving detection and resolution rates of software issues, boosting overall product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foster a team-oriented environment that empowers collective problem-solving and innovation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through iterative development cycles and *Agile* methodologies, ensuring timely delivery and adherence to coding standards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to gather feedback, which informed future development pipelines, fostering a user-centric approach to product development that emphasizes customer needs and desires.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robust application functionality while addressing data storage and retrieval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advocating for their integration into existing systems to maintain Microsoft’s competitive edge in its product offerings and market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to ensure systems aligned with architectural standards, fostering clear communication regarding technological changes and their impact on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allocate resources effectively, and manage project milestones, resulting in a streamlined development workflow and clarity in task assignments.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 the community, enhancing skills while promoting Microsoft’s commitment to collaboration and innovation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adherence to security protocols and compliance standards throughout all development processes, mitigating risks to sensitive information and promoting a culture of security awareness.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