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implementing advanced AI solutions, specializing in web and mobile applications. Proficient in machine learning, NLP, and automation platforms, with a strong commitment to driving business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C++, R, SQL, Bash,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OpenAI, Sci-kit Learn, Hugging Face Transformers, Apache Spark,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Azure ML, Google BigQuery, Salesforce Einstein, Microsoft Power BI,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Vue.js, Node.js, Apache Kafka, FastAPI,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MongoDB, PostgreSQL, Cassandra, Elasticsearch, Data Lakes, Hadoop, Big Data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AI-driven solutions for operational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business processes and enhance client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identifying and prioritizing business process optimization opportunities across various departments, resulting in effective implementations that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automating manual tasks, resulting in improved decision-making processes and reduced operational costs for projects sustained over multiple contract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of internal business operations including finance, HR, and sales,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insights driving strategic initiatives and positioning the organization favorably.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and integration of AI-enhanced products, such as intelligent chatbots and predictive analytics features,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innovate client solutions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AI systems, ensuring compliance with established ethical guidelines and data security measures to safeguard the organization against potential risks related to AI misuse.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experimentation by leading training and documentation initiatives that promoted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adoption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teams, enhancing overall employee engagement and satisfaction towards innovative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new features such as intelligent project reporting, establishing a competitive edge by integrating advanced forecasting technologies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internal and external communication channels, bridging gaps across proposed AI functionalities while preparing the team for a future enriched with these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cross-departmental workshops that focused on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awareness and buy-in on upcoming AI initiatives, aligning strategic goals with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impactful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client-facing innovations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consulting offerings, enhancing the overall service delivery and unlocking new revenue streams for the firm with upgraded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growing AI systems through a systematic approach to performance monitoring and proactive risk management, ensuring operational readiness while adhering to evolving technological standards and compliance criteria.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workflows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alignment with business objectives, maintaining high collaboration levels amongst teams and aligned priorities in the development process and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engaging partnerships with technology vendors to ensure access to the latest hardware and software, promoting the use of industry-standard tools that facilitate seamless integration into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heavily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change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leveraging insights from team workshops to guide policy development that maximized user acceptance of new technologies being introduced throughout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real-time data updates to enhance user experience and engagement for business clients by employing advanced UI/UX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maintain server-side applications, contributing to a cohesive tech foundation that streamlined operations and built robust enterprise systems for internal and client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that met high availability and scalability requirements for multi-tiered systems in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software development projects that ensured timely delivery of complex solutions by fostering a collaborative environment while maintaining flexibility to accommodate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enhance interaction between different application layers, effectively integrating external systems and ensuring secure and efficient data exchange for various business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to gather and analyze requirements, translating them into actionable technical specifications that optimized software performance while ensuring alignment with clients'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application responsiveness and improved the user experience across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fostering a culture of quality and knowledge sharing while mentoring junior developers in best practices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Git.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automated deployment pipelines, facilitating faster release cycles and increasing the team's ability to respond to changing customer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 to extend functionality and modernize existing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and improving the overall aesthetic and usability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direct communication between stakeholders and technical teams to ensure clarity and alignment in project goals, enhancing productivity and driving successful project outcomes within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acceptance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clients to validate software functionality, ensuring deployment of reliable solutions that accurately met client specifications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