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and motivated DevOps Engineer with over 11 years of experience in software development, specializing in blockchain technology and infrastructure automation. Proficient in container orchestration with Kubernetes, infrastructure as code using Terraform, and continuous integration and delivery (CI/CD) principles. Demonstrated ability to work collaboratively in dynamic environments, driving improvements in performance and security of decentralized systems while supporting developers with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EKS, GKE, Rancher, Portainer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Pulumi, Ansible, Chef, Puppet, SaltStack, Kurtosis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xml:space="preserve"> Ethereum, Solidity, P2P Networking, ECDSA, Smart Contracts, Ethereum nodes, IPFS,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Linux &amp; Networking:</w:t>
      </w:r>
      <w:r w:rsidRPr="00745DD3">
        <w:rPr>
          <w:rFonts w:ascii="Roboto Light" w:eastAsia="Roboto Light" w:hAnsi="Roboto Light" w:cs="Roboto Light"/>
          <w:color w:val="404040" w:themeColor="text1" w:themeTint="BF"/>
          <w:sz w:val="20"/>
          <w:szCs w:val="20"/>
        </w:rPr>
        <w:t xml:space="preserve"> Linux Shell, SystemD, Nginx, Apache, Firewalls, DNS Management, Virtualization, Networking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Jenkins, CircleCI, GitLab CI, Travis CI, JIRA, Trello,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and improve infrastructure reliability, ensuring seamless integration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resources across multiple cloud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maintain high-performance production instances by leveraging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configuration management, reinforcing security policies and practices through regular audits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monitoring systems that utilized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visibility and facilitate rapid response to any infrastructure incidents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testnets and devnets for blockchain applications, applying knowledge of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testing and development workflows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in adopting CI/CD practices, optimizing deployment pipelines with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deployment times and increase code quality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strategies to streamline the development and production setup, driving efficiency and consistency across various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team members on </w:t>
      </w:r>
      <w:r w:rsidRPr="00745DD3">
        <w:rPr>
          <w:rFonts w:ascii="Roboto Light" w:eastAsia="Roboto Light" w:hAnsi="Roboto Light" w:cs="Roboto Light"/>
          <w:b/>
          <w:bCs/>
          <w:color w:val="404040" w:themeColor="text1" w:themeTint="BF"/>
          <w:sz w:val="20"/>
          <w:szCs w:val="20"/>
        </w:rPr>
        <w:t xml:space="preserve">Kurtosis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 for testing decentralized networks, enhancing overall team capability in handling complex blockchain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network security, implementing measures such as </w:t>
      </w:r>
      <w:r w:rsidRPr="00745DD3">
        <w:rPr>
          <w:rFonts w:ascii="Roboto Light" w:eastAsia="Roboto Light" w:hAnsi="Roboto Light" w:cs="Roboto Light"/>
          <w:b/>
          <w:bCs/>
          <w:color w:val="404040" w:themeColor="text1" w:themeTint="BF"/>
          <w:sz w:val="20"/>
          <w:szCs w:val="20"/>
        </w:rPr>
        <w:t xml:space="preserve">public key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industry standards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areas for infrastructure improvement, leading brainstorming sessions to encourage innovation and garner insights from team members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activities, rotating on-call duties to swiftly address infrastructure issues, demonstrating commitment to system reliability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infrastructure in code, enabling automated provisioning while ensuring repeatability and reducing the possibility of human error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within the team, ensuring best practices for version control were followed, thereby maintaining code integrity and facilitating smoother collaboration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requirements for decentralized network infrastructure, providing input that shaped the strategic direction of development initiatives and delivered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skills to automate routine tasks, improve system performance, and ensure robust monitoring and logging practices were in place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w:t>
      </w:r>
      <w:r w:rsidRPr="00745DD3">
        <w:rPr>
          <w:rFonts w:ascii="Roboto Light" w:eastAsia="Roboto Light" w:hAnsi="Roboto Light" w:cs="Roboto Light"/>
          <w:b/>
          <w:bCs/>
          <w:color w:val="404040" w:themeColor="text1" w:themeTint="BF"/>
          <w:sz w:val="20"/>
          <w:szCs w:val="20"/>
        </w:rPr>
        <w:t xml:space="preserve">DNS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uptime for public-facing services, contributing to the overall reliability of the infrastructure supporting various blockchain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backend services focused on performance optimization and scalability, while integrating with various database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worked with microservices architectures to enable seamless communication between various application components and external services, enhancing the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including requirements gathering, design, coding, testing, and deployment of high-quality software tailored to meet user needs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member of the DevOps team, actively participating in discussions surrounding platform infrastructure improvement, CI/CD processes, and integration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cloud migration strategies to transition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ARM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cloud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security measures into the development process to proactively mitigate vulnerabilities and enhance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deployment processes, significantly improving operational efficiency while minimizing downtime during critical updates and maintenance windows.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ensure adherence to coding standards and best practices for ongoing enhancement of the development team's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code reliability and user experience by reducing defects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for various projects, ensuring that all team members had access to crucial information needed for onboarding and development facilitation, fostering consistency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contributed to planning sessions, ensuring alignment with team objectives, and promoting transparency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through mentorship and knowledge sharing, guiding junior engineers in adopting best practices and tools necessary for efficient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