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Developer/Architect with over 11 years of experience in software development, specializing in web application and mobile development leveraging C#, .NET, AWS, and JavaScript. Proficient in implementing robust software solutions, optimizing system architecture, and enhancing cloud infrastructure to support complex government operations. Demonstrated expertise in various programming languages, frameworks, and software development tools, combined with a strong commitment to collaborative project management and continuous professional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 CSS, SQL, Java,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React, Blazor, Angular, Vue.js, Express.js, Spring Boot,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Oracle, MySQL, PostgreSQL, MongoDB, Microsoft SQL Server, SQLite,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Azure, Google Cloud, Docker, Kubernetes, Terraform, Jenkins, GitLab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&amp; Reporting Tools:</w:t>
      </w:r>
      <w:r w:rsidRPr="00745DD3">
        <w:rPr>
          <w:rFonts w:ascii="Roboto Light" w:eastAsia="Roboto Light" w:hAnsi="Roboto Light" w:cs="Roboto Light"/>
          <w:color w:val="404040" w:themeColor="text1" w:themeTint="BF"/>
          <w:sz w:val="20"/>
          <w:szCs w:val="20"/>
        </w:rPr>
        <w:t xml:space="preserve"> Tableau, Power BI, Looker, QlikView, SSRS, Crystal Reports, Google Data Studio, BusinessObjects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optimization of migration strategies for various legacy applications including FLTMPS, enhancing system efficiency and reliability through the use of agile methodologies and modern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applications under the NTMPS architecture,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utilizing design patterns to improve code maintainability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reporting processes by continuously implementing new or modified reporting features as part of the NTMPS systems, ensuring accurate data visualization through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business intelligence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agile project management, customizing workflows and project templates to better align with business needs and support cross-team collaboration during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cloud infrastructure improvements by integrating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existing architecture, enabling easier scalability and management of cloud-native applications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document project progress, deliver weekly reports detailing technical accomplishments, milestones, and upcoming tasks aligned with project goals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model-based system engineering principles compliant with </w:t>
      </w:r>
      <w:r w:rsidRPr="00745DD3">
        <w:rPr>
          <w:rFonts w:ascii="Roboto Light" w:eastAsia="Roboto Light" w:hAnsi="Roboto Light" w:cs="Roboto Light"/>
          <w:b/>
          <w:bCs/>
          <w:color w:val="404040" w:themeColor="text1" w:themeTint="BF"/>
          <w:sz w:val="20"/>
          <w:szCs w:val="20"/>
        </w:rPr>
        <w:t xml:space="preserve">DoDAF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contributing to enterprise architecture by ensuring systems met military operational requirements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in software integration, ensuring compatibility between various applications and systems, thus optimizing workflows and reducing operational disruptions within government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performance evaluations, ensuring adherence to industry best practices and security standards, while mentoring junior developers in best development practices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project requirements by employing agile methodologies, allowing for rapid iterations and fostering adaptability within the development process to meet client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customization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tailoring functionalities to improve user experience and efficiency, thereby empowering team members to adapt quickly to changing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skills development workshops, emphasizing continuous learning and application of emerging technologies relevant to software design and architecture in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for software solutions, ensuring clarity in design processes and facilitating smoother transitions during team onboarding and handoffs.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coding standards and development protocols that emphasized quality assurance, security, and scalability for cloud-based deployments across public and private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knowledge sharing sessions, fostering a culture of continuous improvement and technological adoption that focuses on innovative solutions and effective communication across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development life cycle processes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cloud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enhance user experiences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complex relational database solutions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and manipulation efficiency while implementing stringent security measures to protect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the deployment of enterprise-wide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version control and deployment processes while improving overall application reliability and scaling capacity.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refactoring code and applying best practices through code reviews and peer feedback, improving system performance and reducing technical debt in key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gather and analyze requirements, translating them into actionable development tasks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timely delivery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with internal applications utilizing RESTful APIs, enriching application capabilities and enhancing overall service delivery by improving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migration of legacy systems to modern web applications, leveraging </w:t>
      </w:r>
      <w:r w:rsidRPr="00745DD3">
        <w:rPr>
          <w:rFonts w:ascii="Roboto Light" w:eastAsia="Roboto Light" w:hAnsi="Roboto Light" w:cs="Roboto Light"/>
          <w:b/>
          <w:bCs/>
          <w:color w:val="404040" w:themeColor="text1" w:themeTint="BF"/>
          <w:sz w:val="20"/>
          <w:szCs w:val="20"/>
        </w:rPr>
        <w:t xml:space="preserve">Blazor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to modernize user interfaces and reduce maintenance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deployment times and increasing code quality through automated testing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strategic planning and design of new features, utilizing user feedback and analytics data to refine application functions and enhance user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application performance tuning and optimization, utilizing profiling tools to identify bottlenecks and implementing solutions that drastically improved load times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emphasizing the importance of clean coding and innovative technologies that align with industry standards and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in the integration of security protocols and best practices into development workflows, fostering a security-first mindset across all phases of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