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focused on building and supporting scalable web and mobile applications. Expertise in Python, cloud services, and data orchestration. Strong collaborator adept at driving performance improvements through technical documentation, customer support, and tooling enhancements.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Apollo,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pytest, Sentry, Grafana, Prometheus,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to Dagster+ customers, assisting with configuration, troubleshooting, and deployment issues related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and user-friendly resources to clarify complex concepts in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using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provide feedback on product features, suggesting improvements based on customer interactions and analyzing </w:t>
      </w:r>
      <w:r w:rsidRPr="00745DD3">
        <w:rPr>
          <w:rFonts w:ascii="Roboto Light" w:eastAsia="Roboto Light" w:hAnsi="Roboto Light" w:cs="Roboto Light"/>
          <w:b/>
          <w:bCs/>
          <w:color w:val="404040" w:themeColor="text1" w:themeTint="BF"/>
          <w:sz w:val="20"/>
          <w:szCs w:val="20"/>
        </w:rPr>
        <w:t xml:space="preserve">user behavior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seamless integration of new features into the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while minimizing bugs and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the open-source community, contributing to discussions and improvements for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advocating for customer needs within the development process by providing real-world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support tools through automation and better UX design, which expedited the resolution of issues and enhanced customer satisfaction ratings consistently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the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(AWS, GCP, Azure) into customer workflows, fostering a collaborative environment for knowledge sharing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technical challenges independently, utilizing problem-solving skills gained through years of experience in high-pressure development and support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documentation process for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clarity and user engagement, leading to better adoption rates among new customers leveraging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pushing for innovative approaches in tackling scalability issues and promoting a culture of continuous improvement throughout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for clients, educating them on best practices for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their usage of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tools, ensuring they maximize their investment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tools that enhanced the customer onboarding experience with </w:t>
      </w:r>
      <w:r w:rsidRPr="00745DD3">
        <w:rPr>
          <w:rFonts w:ascii="Roboto Light" w:eastAsia="Roboto Light" w:hAnsi="Roboto Light" w:cs="Roboto Light"/>
          <w:b/>
          <w:bCs/>
          <w:color w:val="404040" w:themeColor="text1" w:themeTint="BF"/>
          <w:sz w:val="20"/>
          <w:szCs w:val="20"/>
        </w:rPr>
        <w:t xml:space="preserve">Dagster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product immersion and overall efficiency results for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that reduced the time required for common troubleshooting tasks within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customer support responses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Dagster open-source project, enhancing core functionalities and responding to community feedback to improve the tool's adaptability and robustness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Logged and tracked customer issues and resolutions within the support ticketing system, maintaining comprehensive records that informed product development and identified recurring problems.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reliability and performance in integration with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improved workflow efficiency for engineering teams, leveraging technologies like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with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and integration tests to ensure code quality, employing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of software deliverability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features aligned with user needs, ensuring the final product met business objectives and enhanced overall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implementing modern development practices and coding standards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facilitate better collaboration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developers to onboard them on existing systems, ensuring they understood systems architecture while promoting a cohesive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architecture of new projects,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ensure modularity and reduce interdependencies among services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third-party APIs to extend application functionality, ensuring seamless integration with services like payment gateways and messaging systems for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code submissions to uphold quality standards and share knowledge across teams,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performance issues, leveraging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pinpoint bottlenecks in applications and suggest necessary optimizations to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stand-ups, retrospectives, and sprint planning, driving productivity through a structured approach while maintaining flexibility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detailing systems architectures, APIs, and deployment processes to aid future development efforts and provide reference materials for ongoing and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