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developer with 11 years of experience in software development, specializing in web3 and AI applications. Strong expertise in community engagement, technical evangelism, and educational content creation. Proven ability to connect with developer audiences and enhance their experience on decentralized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JavaScript, TypeScript, HTML5, CSS3,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Tools:</w:t>
      </w:r>
      <w:r w:rsidRPr="00745DD3">
        <w:rPr>
          <w:rFonts w:ascii="Roboto Light" w:eastAsia="Roboto Light" w:hAnsi="Roboto Light" w:cs="Roboto Light"/>
          <w:color w:val="404040" w:themeColor="text1" w:themeTint="BF"/>
          <w:sz w:val="20"/>
          <w:szCs w:val="20"/>
        </w:rPr>
        <w:t xml:space="preserve"> TensorFlow, PyTorch, Scikit-learn, Keras, Pandas, NumPy, OpenCV,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Solidity, Web3.js, IPFS, Truffle, Hardhat, Smart Contracts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w:t>
      </w:r>
      <w:r w:rsidRPr="00745DD3">
        <w:rPr>
          <w:rFonts w:ascii="Roboto Light" w:eastAsia="Roboto Light" w:hAnsi="Roboto Light" w:cs="Roboto Light"/>
          <w:color w:val="404040" w:themeColor="text1" w:themeTint="BF"/>
          <w:sz w:val="20"/>
          <w:szCs w:val="20"/>
        </w:rPr>
        <w:t xml:space="preserve"> Docker, Kubernetes, AWS, Azure, Git, CI/CD,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Community &amp; Documentation:</w:t>
      </w:r>
      <w:r w:rsidRPr="00745DD3">
        <w:rPr>
          <w:rFonts w:ascii="Roboto Light" w:eastAsia="Roboto Light" w:hAnsi="Roboto Light" w:cs="Roboto Light"/>
          <w:color w:val="404040" w:themeColor="text1" w:themeTint="BF"/>
          <w:sz w:val="20"/>
          <w:szCs w:val="20"/>
        </w:rPr>
        <w:t xml:space="preserve"> Slack, Discord, GitHub, Markdown, Sphinx, Docusaurus, Jupyter Notebooks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thriving developer community by creating engaging channels on platforms like Slack and Discord, inspiring participation in numerous hackathons and workshops, encouraging collaboration around the decentralized AI trading model.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gathered and analyzed developer feedback through surveys and community discussions, translating insights into actionable enhancements to support an evolving developer experience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Represented CrunchDAO at various blockchain and AI conferences, presenting on the integration of decentralized data-driven insights in capital markets, showcasing use cases that resonate with developers and potential collaborators.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user guides addressing complex concepts in machine learning and blockchain, ensuring accessibility for developers of all skill levels within the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key friction points experienced by developers during onboarding and usage of the CrunchDAO platform, proposing effective solutions to streamline the developer journey and increase platform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enhance technical ecosystems by ensuring all educational materials reflect the latest updates and integrations available for developers working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expanded open-source initiatives, fostering a healthy and collaborative environment for developers contributing to CrunchDAO, ensuring adherence to best practices in contributions and code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and marketing teams to align developer outreach and engagement programs with company goals, creating cohesive strategies that enhance visibility and adoption of the CrunchDAO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demonstrative projects and proofs-of-concept that illustrate the advantages of using CrunchDAO’s tools in real-world applications, helping developers envision practical implementations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growth of the developer community through targeted communication and advocacy, empowering participants to actively contribute and share their insights on improving platform offerings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educational workshops aimed at demystifying blockchain technologies and DAOs for developers, thereby broadening the understanding and accessibility of blockchain solutions in quantitative finance.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CrunchDAO’s initiatives through webinars and online forums, utilizing blogs and social media channels to engage developers with the latest developments and opportunities in the tech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collaborative events with universities and tech organizations to promote CrunchDAO’s mission and technologies, expanding outreach and providing hands-on learning experiences for aspiring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partnerships with tech firms to foster innovative solutions, driving joint ventures that enhance developer engagement and expand CrunchDAO’s influence in the AI and blockchain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needs of the developer community internally, advocating for additional resources, tools, and features that facilitate greater participation and innovation on the CrunchDAO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user-friendly interfaces while adhering to best practices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feedback, ensuring the development of features aligned with user needs and the overarching mission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environments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optimizing performance and cost by employing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building a robust development culture, fostering collaboration among team members to enhance code quality and adherence to set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robust performance in different environments, significantly decreasing bug rates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 APIs that connect front-end applications with back-end services, streamlining data flow and improving the overall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standard of documentation throughout the software development lifecycle, promoting clear communication and understanding of architectural decisions and implementation processes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improving developer experience by integrating modern development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build times, and ensuring compatible environments for all team members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domains related to open-source contributions by guiding teams on best practices in project management and utilizing platforms such as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product managers to define user stories and acceptance criteria, clarifying project goals and vision to ensure aligned priorities in development efforts and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educational sessions on emerging technologies, keeping the team updated on industry trends and fostering an environment of continuous learning and adaptation to market changes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discussions regarding potential features and improvements, helping to shape the roadmap based on direct developer feedback and system performance insights.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