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DevOps Engineer with 11 years of experience in software development, specializing in web and mobile applications. Proven expertise in building developer-centric tooling and enhancing CI/CD pipelines while managing complex software infrastructures. Strong background in Linux, AWS, and container technologies, with a passion for improving engineering workflows and system reliability.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Rust, TypeScript, Solidity, Bash, Python, Go,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Docker, Kubernetes, Azure, GCP, OpenStack,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CircleCI, Travis CI, Bamboo, Argo CD, Helm, AWS CodePipeline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OS &amp; Shell: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Ubuntu, CentOS, Debian, Alpine, Red Hat, Shell Scripting, Kernel Tuning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Splunk, Datadog, New Relic, Nagios, Sentry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CodePipeline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rapid delivery of software updates and enhancing collaboration across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observability of engineering workflows by creating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 dashboards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tracking build processes and identifying bottlenecks in real-time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Take ownership of infrastructure security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least privilege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access principles and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sandboxing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on 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and services deployed within the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 closely with product teams to define and refine the build processes and tools utilized, significantly improving the developer experience for teams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complex issues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signals, and memory management, ensuring application stability during high-load scenarios for engineering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internal tooling by developing proprietary utilities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replacing outdated workflows and streamlining the experience for engineers across the organization with intuitive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infrastructure reliability through regular updates and patching of software stacks,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components, optimizing performance and adherence to security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low-level bugs and provided comprehensive debugging support for build failures, utilizing deep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cgroups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kernel namespaces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system calls for efficient issue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for junior developers, instilling best practices in system security and resource management, fostering a culture of continuous improvement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scripts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automated provisioning and configuration of cloud resources, leading to improved operational efficiency and reduced deployment times for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CTO to define the technical direction and vision for the infrastructure team, contributing to strategic planning sessions that enhanced overall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container image sizes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multi-stage builds, minimizing footprint while maintaining the necessary functionality for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performance metrics using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monitoring stack, consistently evaluating system health and implementing proactive measures to prevent downtime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software release processes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Kubernetes applications, leading to a more streamlined deployment experience with improved version control.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feature gates in internal tools to allow for incremental rollouts of experimental features, vastly improving the agility of team development and testing cycles.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back-end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efficient memory management, optimization, and performance tuning for high-traffic applications supporting thousands of simultaneous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developer documentation and architectural diagrams to aid the understanding of complex software stacks utilized in project implementations, enhancing communication amongst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Kibana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application performance metrics, resulting in immediate issues being addressed before impacting the end-users'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advocate for best coding practices 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collaborative environment that fostered development efficiency and quality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distributed systems, ensuring high availability and short recovery times for services critical to the organization's operation and client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management to translate user stories into technical specifications, ensuring timely development aligned with market needs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code quality and reducing the frequency of regression bugs in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by migrating legacy applications to containerized environments, thereby minimizing downtime during transitions and improvements from traditional to microservices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knowledge sharing sessions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thus equipping team members with the necessary skills to effectively navigate modern cloud infrastructure.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Benchmarked system performance to identify optimization opportunities in live applications through the application of profiling tools and metrics analysis, leading to significant performance gains.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ensure a seamless integration between backend APIs and frontend interfaces built with modern JavaScript frameworks, elevating user satisfaction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security protocols across all project stages, establishing standards that minimized vulnerabilities within the application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