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DevOps Engineer with over 11 years in software development, focusing on cloud infrastructure and automation solutions for web and mobile applications. Proven expertise in building scalable, secure environments using AWS, Kubernetes, Terraform, and advanced scripting skills in Python and Bash.</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Microsoft Azure, Google Cloud Platform, IBM Cloud, Heroku</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Containerization &amp; Orchestration:</w:t>
      </w:r>
      <w:r w:rsidRPr="00745DD3">
        <w:rPr>
          <w:rFonts w:ascii="Roboto Light" w:eastAsia="Roboto Light" w:hAnsi="Roboto Light" w:cs="Roboto Light"/>
          <w:color w:val="404040" w:themeColor="text1" w:themeTint="BF"/>
          <w:sz w:val="20"/>
          <w:szCs w:val="20"/>
        </w:rPr>
        <w:t xml:space="preserve"> Docker, Kubernetes, OpenShift, Rancher, Helm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Automation &amp; Infrastructure as Code:</w:t>
      </w:r>
      <w:r w:rsidRPr="00745DD3">
        <w:rPr>
          <w:rFonts w:ascii="Roboto Light" w:eastAsia="Roboto Light" w:hAnsi="Roboto Light" w:cs="Roboto Light"/>
          <w:color w:val="404040" w:themeColor="text1" w:themeTint="BF"/>
          <w:sz w:val="20"/>
          <w:szCs w:val="20"/>
        </w:rPr>
        <w:t xml:space="preserve"> Terraform, Ansible, CloudFormation, Chef, Puppet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CI/CD &amp; Version Control:</w:t>
      </w:r>
      <w:r w:rsidRPr="00745DD3">
        <w:rPr>
          <w:rFonts w:ascii="Roboto Light" w:eastAsia="Roboto Light" w:hAnsi="Roboto Light" w:cs="Roboto Light"/>
          <w:color w:val="404040" w:themeColor="text1" w:themeTint="BF"/>
          <w:sz w:val="20"/>
          <w:szCs w:val="20"/>
        </w:rPr>
        <w:t xml:space="preserve"> Jenkins, GitLab, GitHub Actions, CircleCI, Travis CI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Operating Systems &amp; Networking:</w:t>
      </w:r>
      <w:r w:rsidRPr="00745DD3">
        <w:rPr>
          <w:rFonts w:ascii="Roboto Light" w:eastAsia="Roboto Light" w:hAnsi="Roboto Light" w:cs="Roboto Light"/>
          <w:color w:val="404040" w:themeColor="text1" w:themeTint="BF"/>
          <w:sz w:val="20"/>
          <w:szCs w:val="20"/>
        </w:rPr>
        <w:t xml:space="preserve"> Linux, Windows, Ubuntu, CentOS, Red Hat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Scripting &amp; Programming:</w:t>
      </w:r>
      <w:r w:rsidRPr="00745DD3">
        <w:rPr>
          <w:rFonts w:ascii="Roboto Light" w:eastAsia="Roboto Light" w:hAnsi="Roboto Light" w:cs="Roboto Light"/>
          <w:color w:val="404040" w:themeColor="text1" w:themeTint="BF"/>
          <w:sz w:val="20"/>
          <w:szCs w:val="20"/>
        </w:rPr>
        <w:t xml:space="preserve"> Python, Bash, JavaScript, Ruby, Go</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optimized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effectively accelerating software delivery processes, enhancing operational efficiency and fostering a culture of continuous integration across cross-functional teams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deployed, and maintained cloud-based infrastructure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automation, security best practices, and ensuring scalability to support dynamic workloads in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engineering, data science, and IT teams to identify and implement efficient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driving improvements in operational reliability and fostering a culture of continuous improvement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and enforced best practices for </w:t>
      </w:r>
      <w:r w:rsidRPr="00745DD3">
        <w:rPr>
          <w:rFonts w:ascii="Roboto Light" w:eastAsia="Roboto Light" w:hAnsi="Roboto Light" w:cs="Roboto Light"/>
          <w:b/>
          <w:bCs/>
          <w:color w:val="404040" w:themeColor="text1" w:themeTint="BF"/>
          <w:sz w:val="20"/>
          <w:szCs w:val="20"/>
        </w:rPr>
        <w:t xml:space="preserve">authorization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authentication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compliance across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enhancing cloud security and ensuring trust across the applications and databases managed by the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system performance and reliability, troubleshooting issues promptly, ensuring high availability of critical applications and databases utilized for data-driven insights and analytics in various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and refined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processes, facilitating knowledge sharing across teams, and promoting operational excellence, ultimately contributing to the continual improvement of the technology landscape at </w:t>
      </w:r>
      <w:r w:rsidRPr="00745DD3">
        <w:rPr>
          <w:rFonts w:ascii="Roboto Light" w:eastAsia="Roboto Light" w:hAnsi="Roboto Light" w:cs="Roboto Light"/>
          <w:b/>
          <w:bCs/>
          <w:color w:val="404040" w:themeColor="text1" w:themeTint="BF"/>
          <w:sz w:val="20"/>
          <w:szCs w:val="20"/>
        </w:rPr>
        <w:t xml:space="preserve">ivision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database management and server administration for both </w:t>
      </w:r>
      <w:r w:rsidRPr="00745DD3">
        <w:rPr>
          <w:rFonts w:ascii="Roboto Light" w:eastAsia="Roboto Light" w:hAnsi="Roboto Light" w:cs="Roboto Light"/>
          <w:b/>
          <w:bCs/>
          <w:color w:val="404040" w:themeColor="text1" w:themeTint="BF"/>
          <w:sz w:val="20"/>
          <w:szCs w:val="20"/>
        </w:rPr>
        <w:t xml:space="preserve">Linux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Windows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environments, ensuring optimal performance and availability of services critical to the operational success of engineering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mentoring and guiding junior DevOps engineers, sharing knowledge on best practices and fostering a collaborative work environment aimed at collective growth and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and orchestration of applications, ensuring smooth deployments and efficient resource utilization across cloud environments and on-premise infrastructures.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monitoring solutions using tools like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visibility into application performance and infrastructure health, thereby enabling proactive issue resolution and system optimization.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disaster recovery solutions for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environments, focusing on data protection and business continuity aligned with industry best practices and compliance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security audits and assessments of cloud infrastructure, ensuring adherence to </w:t>
      </w:r>
      <w:r w:rsidRPr="00745DD3">
        <w:rPr>
          <w:rFonts w:ascii="Roboto Light" w:eastAsia="Roboto Light" w:hAnsi="Roboto Light" w:cs="Roboto Light"/>
          <w:b/>
          <w:bCs/>
          <w:color w:val="404040" w:themeColor="text1" w:themeTint="BF"/>
          <w:sz w:val="20"/>
          <w:szCs w:val="20"/>
        </w:rPr>
        <w:t xml:space="preserve">cloud 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 and significantly mitigating risks associated with vulnerabilities in the applications deployed.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Databricks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within the infrastructure, enabling enhanced data analytics capabilities and supporting data science initiatives aimed at driving innovation and performance improvements across products.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project planning and status updates, ensuring effective communication of goals and expectations while aligning project objectives with business outcomes and organizational values.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extensive training programs on DevOps methodologies and tools for team members, enhancing their skill sets and improving overall team performance, responsiveness to challenges, and adaptability to changing environments.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comprehensive cloud strategies utilizing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successful migrations to </w:t>
      </w:r>
      <w:r w:rsidRPr="00745DD3">
        <w:rPr>
          <w:rFonts w:ascii="Roboto Light" w:eastAsia="Roboto Light" w:hAnsi="Roboto Light" w:cs="Roboto Light"/>
          <w:b/>
          <w:bCs/>
          <w:color w:val="404040" w:themeColor="text1" w:themeTint="BF"/>
          <w:sz w:val="20"/>
          <w:szCs w:val="20"/>
        </w:rPr>
        <w:t xml:space="preserve">cloud-based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platforms that improved system scalability and operational resilience for diverse client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robust software applications in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focusing on clean, maintainable code, in addition to implementing industry best practices for application development, testing, and deployment.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develop and refine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significantly improving the software development lifecycle and enhancing product quality while reducing time to market.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frameworks to enhance code quality and reliability, leveraging tools such as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testing processes and increase code coverage across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and optimized existing software solutions by addressing technical debts and refactoring legacy code to improve readability, maintainability, and alignment with modern standards of software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GitHub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GitLab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comprehensive version control processes, enhancing collaboration features for team members and effectively managing code repositories across diverse software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design and architectural reviews, providing insights and recommendations on software design improvements, contributing to innovation and scalability in product offerings.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collaborative planning sessions with stakeholders, ensuring clear understanding of project milestones and timelines while keeping the team aligned and focused on business objectives and strategies.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guidelines for microservices architecture, and worked across teams to develop inter-service communication protocols, enhancing the efficiency and resilience of application deployments.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 transfer through organized training sessions for team members, ensuring a strong understanding of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and the integrated use of modern tools and technologies.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performance monitoring and tuning of applications running in </w:t>
      </w:r>
      <w:r w:rsidRPr="00745DD3">
        <w:rPr>
          <w:rFonts w:ascii="Roboto Light" w:eastAsia="Roboto Light" w:hAnsi="Roboto Light" w:cs="Roboto Light"/>
          <w:b/>
          <w:bCs/>
          <w:color w:val="404040" w:themeColor="text1" w:themeTint="BF"/>
          <w:sz w:val="20"/>
          <w:szCs w:val="20"/>
        </w:rPr>
        <w:t xml:space="preserve">cloud environments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identifying bottlenecks and implementing solutions to optimize resource usage and improve overall application responsiveness.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adoption of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within the team, resulting in improved workflows and increased productivity while fostering a collaborative environment focused on delivering high-quality software solutions.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