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DevOps Engineer with 11 years of experience in software development, specializing in web and mobile applications. Proven expertise in Kubernetes, Azure, and infrastructure automation, bringing a collaborative spirit to innovative solutions in fintech and cloud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Terraform, Terraform Cloud, GCP,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Istio, Rancher, K8s Security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Grafana, Prometheus, Nagios, ELK Stack, OpenTelemetry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PowerShell, JavaScript, Ansible, Chef, Puppet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Elasticsearch,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TypeScript, .NET, GraphQL, Angular, Ruby on Rails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infrastructure automation solutions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configuration management in a cloud environment aimed at enhancing deployment efficiency and scalability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 robust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for microservices and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primary technologies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health monitoring processes of cloud resources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alerts to proactively address issues and enhance system reliability, awareness, and operational efficiency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streamline work processes and improve incident resolution through proactive monitoring and automated response strategies under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deployment time significantly by implementing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rigorous testing and quality checks in staging environments through relevant frameworks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root cause analysis for production incidents, enhancing systems' resilience and minimizing downtime by recommending systemic improvements based on outcomes from incident investigations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planning session discussions to devise effective solutions for ongoing engineering challenges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implementation, promoting a culture of continuous improvement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to support infrastructure architecture and deployment processes, utilizing standard practices in technologic documentation to foster knowledge sharing across teams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backend technologies to enhance data management strategy, enabling efficient storage, retrieval, and caching of data for high-performance applications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incoming engineers about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container orchestration, and cloud management to nurture new talent and build a collaborative engineering environment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to keep the team updated about emerging technologies and platforms, thereby ensuring CMG remains ahead in the rapidly evolving fintech landscape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standard for API communications with the backend services, ensuring seamless and efficient interaction between client and server components of the platform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performance reviews with staff, evaluating established metrics and providing actionable feedback focused on professional growth and alignment with CMG’s values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innovative coding practices through regular code reviews, establishing an environment of collective accountability and a high standard of software development quality across teams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Enhancing existing cloud security protocols by actively researching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K8s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aligning with company goals for data integrity and regulatory compliance.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included automated testing, building, and deployment processes for improved delivery speed in software integration and release cycles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cloud services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a comprehensive understanding of cloud architectures that benefit enterprise applications and improve operational scalability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them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that applications are resilient and can be replicated easily in different environments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understand user stories, and transformed them into actionable tasks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pipeline, fundamentally contributing to the end-user experience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documentation processes that ensured clarity in project specifications through flow diagrams and technical guidelines, which have become essential resources for ongoing maintenance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system outages, providing timely solutions to restore services and improve overall system throughput through careful analysis and troubleshooting techniques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Motivated team members to implement industry-leading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an atmosphere of continued improvement and innovation in engineering practices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monitoring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custom alerting rules that improved real-time diagnostics and metrics visibility for the engineering team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configuration management, ensuring that all server configurations were consistent and reliable across cloud environments, greatly reducing environment discrepancies over time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with clients to assess satisfaction and gather feedback on software performance, aiming to refine functionalities and enhance overall service quality according to user needs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for customer-facing applications by ensuring infrastructure stability, leading to an increase in user engagement and operational stability across all channels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