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software development, focusing on web and mobile applications. Proficient in automation, infrastructure management, and continuous delivery methodologies. Demonstrated success in collaborating with cross-functional teams to streamline deployment processes and enhance system reliability. Expertise in Python, Golang, and various DevOps tools. Passionate about leveraging Agile methodologies to improve development efficiency and contribute to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Ruby, Java, C#,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CI/CD Tools:</w:t>
      </w:r>
      <w:r w:rsidRPr="00745DD3">
        <w:rPr>
          <w:rFonts w:ascii="Roboto Light" w:eastAsia="Roboto Light" w:hAnsi="Roboto Light" w:cs="Roboto Light"/>
          <w:color w:val="404040" w:themeColor="text1" w:themeTint="BF"/>
          <w:sz w:val="20"/>
          <w:szCs w:val="20"/>
        </w:rPr>
        <w:t xml:space="preserve"> Jenkins, Bamboo, GitHub Actions, Docker, Kubernetes, GitLab CI,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 &amp; Automation:</w:t>
      </w:r>
      <w:r w:rsidRPr="00745DD3">
        <w:rPr>
          <w:rFonts w:ascii="Roboto Light" w:eastAsia="Roboto Light" w:hAnsi="Roboto Light" w:cs="Roboto Light"/>
          <w:color w:val="404040" w:themeColor="text1" w:themeTint="BF"/>
          <w:sz w:val="20"/>
          <w:szCs w:val="20"/>
        </w:rPr>
        <w:t xml:space="preserve"> Ansible, Chef, Puppet, Terraform, CloudFormation, SaltStack, Helm,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Microsoft Azure, Google Cloud Platform, Heroku, DigitalOcean, Cloudflare,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 Tools:</w:t>
      </w:r>
      <w:r w:rsidRPr="00745DD3">
        <w:rPr>
          <w:rFonts w:ascii="Roboto Light" w:eastAsia="Roboto Light" w:hAnsi="Roboto Light" w:cs="Roboto Light"/>
          <w:color w:val="404040" w:themeColor="text1" w:themeTint="BF"/>
          <w:sz w:val="20"/>
          <w:szCs w:val="20"/>
        </w:rPr>
        <w:t xml:space="preserve"> Prometheus, Grafana, DataDog, ELK Stack, LogicMonitor, Sumo Logic, New Relic,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DynamoDB, SQLite, Redis, Cassandra, Amazon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from code commit to production deployment while maintaining system reliability and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network monitoring and performance analysis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visibility into system performance trends and supported proactive maintenance efforts across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system architecture, achieving consensus on technical decisions to ensure project alignment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deployments, enhancing version control and replicability of infrastructure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CI/CD processes, integrating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Bamboo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workflow and enhanced overall code quality through automated testing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updates and automated compliance checks within production environments, leveraging industry standards to uphold data security and integrity across the organization without impeding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promoting a collaborative environment that fosters team communication and accountability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application health, which supported timely responses to system alerts and performance issues before they affected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for log aggregation and performance metrics collection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troubleshooting processes and improving the speed of issue resolution for the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for system support, utilizing problem-solving skills to efficiently triage incidents and restore service responses, thus maintaining high system uptime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robust technical documentation for internal infrastructure processes, ensuring transparency and ease of knowledge transfer among team members and related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adhering to Agile practices, contributing to best programming practices while ensuring adherence to company coding standards and enhancing overall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containerization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team's proficiency in deploying scalable applications across various cloud platforms to support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continuous deployment processes through careful analysis of bottlenecks in the pipeline and implementing solutions that increased deployment frequency without sacrificing quality or reliability of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translate customer needs into technical specifications, ensuring that the end product met user expectations and aligned with development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and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developer workflows and streamlining internal operations across multiple departments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methodology, contributing to sprint planning sessions, maintaining the backlog, and demonstrating functionality to stakeholders, which improved project timelines and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unit testing frameworks for application components,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application reliability and reducing the occurrence of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to gather feedback on existing software solutions, resulting in iterative enhancements that aligned with current user needs and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scalability issues, employing tools such as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 into operational efficiency and user engagement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serverless architecture and microservices, which facilitated the organization’s transition to cloud-based operations and improved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projects, enhancing personal knowledge and skills while promoting the adoption of innovative technologies and practices within the organization and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around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toolchains, promoting a culture of continuous improvement and fostering a deeper understanding of automation principles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ongoing documentation for codebases and processes adhering to best practices in software development, ensuring easy onboarding of new developers and maintaining team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integrations between various software applications, providing seamless experiences and workflow automation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thereby increasing operational efficiencies across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 members on code review processes to ensure high-quality code in all deliverables and contribute to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execution by ensuring backup strategies for critical data were in place and regularly tested to guarantee business continuity.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