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DevOps Engineer with over 11 years of experience in software development, specializing in cloud infrastructure, CI/CD processes, and container orchestration, aimed at building sustainable technology solutions. Proven expertise in utilizing AWS, Kubernetes, and Terraform to enhance deployment reliability and system performance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Argo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Integration/Delivery: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Travis CI,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CloudWatch, ELK Stack,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Snowflake, Hasura, GraphQL,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using infrastructure-as-code practices,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resource provisioning and streamline deployment workflows across multi-environment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container orchestration, ensuring high availability and security by implementing best practices for namespace management, network policies, and persistent volume claims.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build, test, and deployment processes, which facilitated faster feature delivery and improved application stability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dashboards and alerts that proactively identified system performance issues, ensuring optimal uptime and responsive incident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engineering teams,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 and maintaining data pipelines that aligned the flow of real-time analytics with downstream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cross-functional teams, mentoring peers on cloud automation,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and architectural design patterns to cultivate a collaborative engineering culture focused 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securing cloud environments by managing IAM roles, configuring VPC security groups, and implementing robust access controls for sensitive application data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strategies for machine learning models and services,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automating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implementing end-to-end logging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application health and performance metrics to promptly troubleshoot infrastructure bottlenecks across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automation, ensuring seamless data flow between operational tasks and collaborative team efforts while maintaining compliance with company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teams through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infrastructure best practices, and the significance of automation in speeding up development cycles and improving deployment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suitable for enhancing deployment speed and scalability, balancing innovation with operational stability to support evolving application requirements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improvement initiatives that streamlined development operations, reduced downtime,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into existing infrastructure, promoting an innovative approach 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strategic meetings to align engineering efforts with business objectives, demonstrating adaptability and ownership of outcomes while fostering a results-driven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sessions, diagnosing issues across networks, applications, and infrastructure, ensuring a reliable platform for both internal teams and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intuitive user interfaces and efficient back-end services that enhanced overall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 comprehensive test coverage and early bug detection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 retrieval, significantly improving application responsiveness and overall user satisfaction metrics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managing complex software architectures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efficient handling of requirements and fostering a shared understanding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systems to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agile methodologies to ensure smooth transitions while minimizing operational disruptions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focusing on improving system scalability through microservices design and implementing event-driven architectures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collaboration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conducting sprint planning and review sessions that facilitated alignment on goals and delivered iterative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enforcing data privacy and compliance regulations while educating team members on defensive coding techniques and substantially mitigating security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manual processes and reporting tasks, significantly reducing operational overhead and allowing teams to focus on core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solutions that met both technical and business needs, demonstrating the ability to translate complex ideas into actionable strategies that add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developers through code reviews and mentoring, fostering a culture of continuous improvement and professional growth while advocating for coding standards and best practices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utilizing features in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content hosting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serverless application designs, significantly improving loading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