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DevOps Engineer with 11 years of software development experience in web and mobile applications. Adept at leveraging cloud technologies and automation tools to enhance deployment pipelines and streamline operations. Proven ability in designing scalable architectures and optimizing existing workflows to deliver high-quality software solutions. Committed to collaboration and continuous improvement, with a focus on meeting client expectations and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Amazon ECS, AWS Lambda, Amazon RDS, AWS Amplify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Terraform,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Node.js,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VPC, NAT, Network ACLs, DNS Routing, Security Best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CloudWatch, X-Ray, ELK Stack,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containerized application deployments on </w:t>
      </w:r>
      <w:r w:rsidRPr="00745DD3">
        <w:rPr>
          <w:rFonts w:ascii="Roboto Light" w:eastAsia="Roboto Light" w:hAnsi="Roboto Light" w:cs="Roboto Light"/>
          <w:b/>
          <w:bCs/>
          <w:color w:val="404040" w:themeColor="text1" w:themeTint="BF"/>
          <w:sz w:val="20"/>
          <w:szCs w:val="20"/>
        </w:rPr>
        <w:t xml:space="preserve">Amazon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both </w:t>
      </w:r>
      <w:r w:rsidRPr="00745DD3">
        <w:rPr>
          <w:rFonts w:ascii="Roboto Light" w:eastAsia="Roboto Light" w:hAnsi="Roboto Light" w:cs="Roboto Light"/>
          <w:b/>
          <w:bCs/>
          <w:color w:val="404040" w:themeColor="text1" w:themeTint="BF"/>
          <w:sz w:val="20"/>
          <w:szCs w:val="20"/>
        </w:rPr>
        <w:t xml:space="preserve">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reliability and performance while ensuring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front-end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AWS Amplify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environment management processes which accelerated the release cycle for multiple high-stakes projects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Amazon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optimal backup strategies, monitoring health metrics, and applying security best practices to safeguard sensitive data and maintain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incorporating advanced subnetting, routing strategies, and </w:t>
      </w:r>
      <w:r w:rsidRPr="00745DD3">
        <w:rPr>
          <w:rFonts w:ascii="Roboto Light" w:eastAsia="Roboto Light" w:hAnsi="Roboto Light" w:cs="Roboto Light"/>
          <w:b/>
          <w:bCs/>
          <w:color w:val="404040" w:themeColor="text1" w:themeTint="BF"/>
          <w:sz w:val="20"/>
          <w:szCs w:val="20"/>
        </w:rPr>
        <w:t xml:space="preserve">NAT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that supported layered security models while improving application access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Route 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DNS routing configurations, executing health checks and adjusting multi-environment domain setups to enhance both reliability and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scripting capabilities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automation scripts that increased operational efficiency and reduced manual workload through effective orchestration of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deploying, and managing AWS cloud infrastructure, leading to streamlined operational processes and reduced configuration drift.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teams on architectural design choices for microservices, ensuring that solutions are extensible and maintainable,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maximize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monitoring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dashboards that provide insights into application health and performance, thus enhancing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continuous improvement initiatives, leveraging feedback from stakeholders to refine and enhance deployment processes and technology usage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w:t>
      </w:r>
      <w:r w:rsidRPr="00745DD3">
        <w:rPr>
          <w:rFonts w:ascii="Roboto Light" w:eastAsia="Roboto Light" w:hAnsi="Roboto Light" w:cs="Roboto Light"/>
          <w:b/>
          <w:bCs/>
          <w:color w:val="404040" w:themeColor="text1" w:themeTint="BF"/>
          <w:sz w:val="20"/>
          <w:szCs w:val="20"/>
        </w:rPr>
        <w:t xml:space="preserve">AWS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container management, fostering a culture of learning and shared knowledge that enhanced team competence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implications for DevOps practices, ensuring that the team remained competitive and innovative in their approaches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reviews of deployment strategies, ensuring alignment with business goals while optimizing resource allocation and minimizing operational costs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cost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involved analyzing usage patterns and implementing modifications to architecture and processes, effectively contributing to the company's bottom line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open and transparent communication within the team, emphasizing the importance of collaboration and accountability which significantly improved project delivery times and overall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that efficiently handled increasing user traffic, continuously adapting to the fast-paced requirements of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development bottlenecks through automation of build and deploy processes across numerous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and implemented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ensuring seamless interoperability of applications developed in different frameworks, thus optimizing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testing protocols using testing frameworks to ensure applications were reliable and met the highest quality standards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Timely delivery of solutions meets client expectations while maintaining a proactive approach to problem-solving and innovation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enhancements for existing applications, incorporating user feedback and industry trends to deliver features that are not only functional but also user-friendly and visually appealing.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user interfaces, leveraging modern design principles for superior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present technical solutions and provide updates on project status, ensuring that all parties were informed and aligned with the project's evolution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adeptly handled asynchronous data flows, optimizing application performance and enhancing user engagement through smooth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cloud infrastructure management, mentoring junior staff and fostering a knowledge-sharing environment that benefitted the entire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 development that streamlined workflow and enhanced productivity within the engineering teams by reducing repetitive tasks through automation and effective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adaptive learning approach by staying abreast of industry trends in technology and implementation strategies, constantly seeking out opportunities to upgrade skills that benefit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