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&amp; Processing Analyst with over 11 years of experience in software development, specializing in data analysis, machine automation, and technology performance optimization. Proven track record in maximizing data integrity and usage across platforms. Proficient in key technologies like Python and SQL, with a strong focus on enhancing data quality and streamlining processes for optimal operational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MySQL, PostgreSQL, MongoDB, Apache Kafka, Apache Spark, Microsoft Excel, Power BI,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w:t>
      </w:r>
      <w:r w:rsidRPr="00745DD3">
        <w:rPr>
          <w:rFonts w:ascii="Roboto Light" w:eastAsia="Roboto Light" w:hAnsi="Roboto Light" w:cs="Roboto Light"/>
          <w:color w:val="404040" w:themeColor="text1" w:themeTint="BF"/>
          <w:sz w:val="20"/>
          <w:szCs w:val="20"/>
        </w:rPr>
        <w:t xml:space="preserve"> AWS Lambda, Jenkins, Apache Airflow, Selenium, DataRobot, Ansible,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scikit-learn, TensorFlow,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CI/CD:</w:t>
      </w:r>
      <w:r w:rsidRPr="00745DD3">
        <w:rPr>
          <w:rFonts w:ascii="Roboto Light" w:eastAsia="Roboto Light" w:hAnsi="Roboto Light" w:cs="Roboto Light"/>
          <w:color w:val="404040" w:themeColor="text1" w:themeTint="BF"/>
          <w:sz w:val="20"/>
          <w:szCs w:val="20"/>
        </w:rPr>
        <w:t xml:space="preserve"> JIRA, Confluence, Slack, Microsoft Teams, Docker, Kubernetes, Azure DevOps,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machine automation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data cleansing methods and ensured quality standards were upheld, directly contributing to improved operational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testing and validation of data processes to ensure </w:t>
      </w:r>
      <w:r w:rsidRPr="00745DD3">
        <w:rPr>
          <w:rFonts w:ascii="Roboto Light" w:eastAsia="Roboto Light" w:hAnsi="Roboto Light" w:cs="Roboto Light"/>
          <w:b/>
          <w:bCs/>
          <w:color w:val="404040" w:themeColor="text1" w:themeTint="BF"/>
          <w:sz w:val="20"/>
          <w:szCs w:val="20"/>
        </w:rPr>
        <w:t xml:space="preserve">data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anomalies and proposing enhancements based on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evaluate and enhance video production initiatives, optimizing data flow between </w:t>
      </w:r>
      <w:r w:rsidRPr="00745DD3">
        <w:rPr>
          <w:rFonts w:ascii="Roboto Light" w:eastAsia="Roboto Light" w:hAnsi="Roboto Light" w:cs="Roboto Light"/>
          <w:b/>
          <w:bCs/>
          <w:color w:val="404040" w:themeColor="text1" w:themeTint="BF"/>
          <w:sz w:val="20"/>
          <w:szCs w:val="20"/>
        </w:rPr>
        <w:t xml:space="preserve">CRM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content teams for better communication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curate data lifecycle processes, developing strategies that increased data accessibility and alignment with evolving business requirements, fostering interdepartmental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email deliverability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leveraging industry-leading tools to maximize accuracy and effectiveness of outbound communication strategies for diverse campaigns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incoming data streams and improved information architecture, implementing compelling structures for better accessibility, which facilitated advanced </w:t>
      </w:r>
      <w:r w:rsidRPr="00745DD3">
        <w:rPr>
          <w:rFonts w:ascii="Roboto Light" w:eastAsia="Roboto Light" w:hAnsi="Roboto Light" w:cs="Roboto Light"/>
          <w:b/>
          <w:bCs/>
          <w:color w:val="404040" w:themeColor="text1" w:themeTint="BF"/>
          <w:sz w:val="20"/>
          <w:szCs w:val="20"/>
        </w:rPr>
        <w:t xml:space="preserve">data curation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meet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platform performance by refining data feeds and adjusting operational parameters, delivering actionable insights that directly reduced technology-based costs and improved overall financial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high standards for data handling, utilizing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tools that ensured compliance with data governance regulations and frameworks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technologies and methods in data analysis, driving innovation and process improvements that aligned with business strategies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framework for stakeholder collaboration, ensuring seamless integration of various teams and fostering a collaborative environment that supported continuous improvement in data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structuring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support efficient cross-functional operations, working in tandem with technical teams to enhance data manipulation and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changes in performance metrics to guide future enhancements, establishing a feedback loop that drove data-informed decision-making across technology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aimed at technical implementation of new data management practices aligned with organizational objectives, utilizing best-in-class technologies to facilitate effective data integration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partnerships with internal content creators and sales teams, ensuring technological alignment and operational efficiency through effective collaboration and shared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overall data management systems through regular audits and technology assessments that harnessed industry trends, enhancing strategic decision-making capabilities throughout the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complex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focusing on performance and cost management that directly contributed to strategic decision-making across multiple departments within the organization, enhancing overall operational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automated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significantly improving data curation practices and ensuring that data used by stakeholders was consistently accurate and accessible for decision-making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data management technologies and trends, sharing insights with technical teams to promote innovative solutions and drive continuous improvement efforts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various teams to strategize on technical solutions for data storage and retrieval, ensuring that all systems were compatible and effectively supported business goals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range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data sets into clear, actionable insights, facilitating communication and understanding of performance metrics among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and troubleshooting of data-related issues, collaborating with engineering teams to implement solutions that minimized data discrepancies and optimized processing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cross-functional meetings to provide updates on data initiatives, ensuring alignment with business objectives and facilitating a cooperative environment to achieve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data management best practices and tools, fostering a culture of knowledge sharing and continuous learning that enriched professional development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systems, promoting transparency and ensuring compliance with corporate standards and protocols as well as facilitating smoother onboarding of new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programming practices to improve team efficiencies and establish standards for clean code, enhancing overall project quality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for data quality checks, collaborating with technical teams to establish a culture of continuous improvement and proactive adjustments to data handling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techniques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operational efficiency, leveraging statistical methods and sophisticated models to uncover insights that inform strategy and improve business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