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ability to develop and automate data handling tools in collaboration with cross-functional teams. Proficient in technologies like Python, SQL, and Excel, with a strong focus on enhancing data management processes for research and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Alteryx, Excel, BioRails/Morphit, Benchling, IDBS eWorkbook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Pandas, NumPy,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Azure DevOps, Jenkins, Ansible,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 &amp; Troubleshooting:</w:t>
      </w:r>
      <w:r w:rsidRPr="00745DD3">
        <w:rPr>
          <w:rFonts w:ascii="Roboto Light" w:eastAsia="Roboto Light" w:hAnsi="Roboto Light" w:cs="Roboto Light"/>
          <w:color w:val="404040" w:themeColor="text1" w:themeTint="BF"/>
          <w:sz w:val="20"/>
          <w:szCs w:val="20"/>
        </w:rPr>
        <w:t xml:space="preserve"> DevOps, CI/CD, Data Visualization, API Development, Web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scientists to analyze and understand their data management requirements, translating their needs into effective solutions that include data capture and visualization tools while driving innovative advancements in data processing.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seamless transformation and integration of large datasets across multiple platforms, ensuring data accuracy and accessibility for research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