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web and mobile applications. Highly skilled in utilizing SQL, Python, and machine learning to optimize risk management strategies and analyze complex datasets. Proven ability in stakeholder collaboration and translating data insights into actionable recommendations to enhance fraud detection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Engineering:</w:t>
      </w:r>
      <w:r w:rsidRPr="00745DD3">
        <w:rPr>
          <w:rFonts w:ascii="Roboto Light" w:eastAsia="Roboto Light" w:hAnsi="Roboto Light" w:cs="Roboto Light"/>
          <w:color w:val="404040" w:themeColor="text1" w:themeTint="BF"/>
          <w:sz w:val="20"/>
          <w:szCs w:val="20"/>
        </w:rPr>
        <w:t xml:space="preserve"> SQL, Python, Data Visualization, ETL, Data Warehousing, AWS S3, Apache Spark,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ML Models, Scikit-Learn, Pandas, NumPy, Regression Analysis, Classification Algorithms, Deep Learning, Statistical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Tableau, Metabase, Power BI, Looker, Chartio, Google Data Studio, Self-Service Dashboards, Data Instrumentation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SDKs, RESTful APIs, Git, Docker, Microservices, Agile Methodologies, JIRA,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Kubernetes, Terraform, Serverless Architecture, GraphQL, NoSQL Databases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tracked performance metrics to measure and improve the effectiveness of risk management strategies, providing critical analytical support to enhance fraud detection frameworks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complex datasets to uncover insights that significantly contributed to fraud reduction and improved approval rates and decision-making processes for clients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client-facing partner, adeptly translating intricate data insights into clear, actionable recommendations that guided stakeholders in optimizing their risk reduction strategies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experimented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detect fraudulent patterns, thereby enhancing the capabilities of fraud detection and risk mitigation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engineering, and business stakeholders to convert business requirements into actionable data-driven solutions aligned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automated self-serve dashboards using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access to crucial performance data for internal and external stakeholders, thereby promoting informed decision-making based on real-time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engineering teams on data instrumentation, ensuring accurate data capture and availability, which is essential for performance tracking and evaluation within the risk management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analysts, promoting knowledge sharing and fostering an environment of learning and continuous improvement related to data analysis and risk strategies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various risk mitigation solutions in collaboration with different business units, ensuring that strategies were effectively aligned with overall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Python expertise to clean, structure, and analyze large datasets, employing methods such as exploratory data analysis (EDA) to derive conclusions and present findings succinctly.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creative problem-solving approaches and critical thinking to tackle complex challenges in data interpretation, ensuring that all insights delivered were both actionable and reliable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enhancements in the automation of reporting processes by developing custom scripts and integrating reporting tools, resulting in time savings and efficiency gains throughout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presentations to disseminate key insights derived from data analysis, emphasizing the importance of data-driven decision-making to the broader organization and ensuring buy-in for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transformation techniques to manipulate datasets, ensuring they were suitable for both analysis and visualization across different business contexts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knowledge-building activities to stay ahead of industry trends and technologies, integrating new findings into existing frameworks to maintain best-in-class risk management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best practices in software development while maintaining a keen focus on performance optimization and user-centered design principles across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software development environment, engaging in sprint planning, daily stand-ups, and retrospectives, which improved team collaboration and delivery times on critical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the migration of legacy systems to microservices-based architecture, which improved scalability, enhanced code maintainability, and reduced deployment times considerably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systems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observability and troubleshooting processes that significantly reduced downtimes during high-impact periods and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develop ETL processes for data ingestion, effectively integrating multiple sources of data into unified systems for analysis and actionable insights in risk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knowledge transfer sessions, ensuring code quality across the development team while mentoring new hires on project-specific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unit tests and integration tests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cultural shift towards quality assurance and reducing incident rates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interactions between front-end and back-end systems, promoting a seamless user experience across the applications deployed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various BI reports utilizing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insights into application performance and user behavior to inform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cutting-edge technologies and programming languages, adapting quickly to shifts in technology trends and incorporating new tools that enhance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algorithms to ensure that performance targets for applications were met, demonstrating a strong capability in performance tuning and capacity planning for data-driven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software applications are intuitive and effective, contributing to a significantly improved user satisfaction score during usability testing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