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focusing on data-driven machine learning solutions. Proficient in advanced signal processing, data analytics, and collaborative project execution with interdisciplinary teams. Strong background in designing and implementing algorithms for large data sets, leveraging modern programming languages and tools for comprehensive analytics and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Fortran, MATLAB, Java, R, SQL,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 Tools:</w:t>
      </w:r>
      <w:r w:rsidRPr="00745DD3">
        <w:rPr>
          <w:rFonts w:ascii="Roboto Light" w:eastAsia="Roboto Light" w:hAnsi="Roboto Light" w:cs="Roboto Light"/>
          <w:color w:val="404040" w:themeColor="text1" w:themeTint="BF"/>
          <w:sz w:val="20"/>
          <w:szCs w:val="20"/>
        </w:rPr>
        <w:t xml:space="preserve"> TensorFlow, Scikit-learn, Keras, PyTorch, H2O.ai, Apache Spark, RapidMiner, Statistical Analysis Software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Dask, Apache Hadoop, Apache Kafka, Tableau, Power BI,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Signal Processing &amp; Analytics:</w:t>
      </w:r>
      <w:r w:rsidRPr="00745DD3">
        <w:rPr>
          <w:rFonts w:ascii="Roboto Light" w:eastAsia="Roboto Light" w:hAnsi="Roboto Light" w:cs="Roboto Light"/>
          <w:color w:val="404040" w:themeColor="text1" w:themeTint="BF"/>
          <w:sz w:val="20"/>
          <w:szCs w:val="20"/>
        </w:rPr>
        <w:t xml:space="preserve"> Digital Signal Processing (DSP), Fast Fourier Transform (FFT), Wavelet Transforms, Kalman Filtering, Time Series Analysis, Sensor Data Analysis, Big Data Technologies, Anomaly Detection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Jupyter Notebooks, Anaconda, Visual Studio,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Google Cloud Platform (GCP), Microsoft Azure, Azure DevOps, CI/CD tools, Terraform, Monitoring Tools (Prometheus, Grafana),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to solve complex problems, leveraging advancements in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theory to prototype solutions that enhance data accuracy and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diverse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tailored for distinct data sets, optimizing the extraction of valuable insights from both structured and unstructured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composed of scientists and engineers, fostering a culture of knowledge sharing to enhance the development and deployment of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prototypes of algorithms for large-scale data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such as dimensional reduction and clustering to uncover patterns hidden within the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education, staying updated with the latest trends and integrating new methodologies into existing workflows to ensure project relevance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reports for stakeholders, detailing the technical approaches taken in developing statistical models and the interpretation of analytical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communicate complex findings clearly, ensuring insights derived from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drive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debugging and testing practices to guarantee the reliability of all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implementing cross-validation techniques to assess model performance under varied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adaptability in addressing challenges posed by incomplete or imperfect data, while continuously seeking innovative methods to improve data integrity and usability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enforcing best practices in data management and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measurable increase in team efficiency and project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pipelines integrating multiple data sources, employing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into contemporary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contributing original ideas to team brainstorming sessions aimed at tackling novel analytic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point of contact for technical inquiries, demonstrating strong communication skills and the ability to translate complex information to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both traditional and contemporary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refine existing processes, contributing to more efficient systems and better outcome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empowering teams with insights gleaned from extensive </w:t>
      </w:r>
      <w:r w:rsidRPr="00745DD3">
        <w:rPr>
          <w:rFonts w:ascii="Roboto Light" w:eastAsia="Roboto Light" w:hAnsi="Roboto Light" w:cs="Roboto Light"/>
          <w:b/>
          <w:bCs/>
          <w:color w:val="404040" w:themeColor="text1" w:themeTint="BF"/>
          <w:sz w:val="20"/>
          <w:szCs w:val="20"/>
        </w:rPr>
        <w:t xml:space="preserve">signal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and outlining steps for potential collaborations and integrations.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large-scale data processing capabilities and implementing complex algorithms for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data visualizations using software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insights from analytics were presented effectively to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machine learning models that support user experience enhancements across multiple platforms, employing a cycle of continuous feedback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contributing through sprints and review meetings to enhance the functionality and reliability of data handling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libraries, including </w:t>
      </w:r>
      <w:r w:rsidRPr="00745DD3">
        <w:rPr>
          <w:rFonts w:ascii="Roboto Light" w:eastAsia="Roboto Light" w:hAnsi="Roboto Light" w:cs="Roboto Light"/>
          <w:b/>
          <w:bCs/>
          <w:color w:val="404040" w:themeColor="text1" w:themeTint="BF"/>
          <w:sz w:val="20"/>
          <w:szCs w:val="20"/>
        </w:rPr>
        <w:t xml:space="preserve">SciPy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manipulation and analysis tasks, dramatically reducing processing times and improving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to uplift junior developers in best practices for software development and data analysis, fostering a culture of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while implementing new features, ensuring transition processes maintained data integrity and application performance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and deployment of APIs that facilitated efficient data sharing between systems, reinforcing the infrastructure for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efforts through the use of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supporting streamlined workflows and reducing discrepancies 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specifications to translate them into technical solutions, ensuring that projects aligned with client demands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performance enhancements via algorithm improvements, contributing to the overall efficacy of software applications that handle extensive data analytics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testing frameworks focusing on automated testing methodologies, ensuring rapid deployment cycles while maintaining high-quality standards in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