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and data analysis, specializing in Python, SQL, and statistical modeling. Proven ability to generate actionable insights from complex data sets, collaborate with cross-functional teams, and design data-driven solutions that enhance strategic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Libraries:</w:t>
      </w:r>
      <w:r w:rsidRPr="00745DD3">
        <w:rPr>
          <w:rFonts w:ascii="Roboto Light" w:eastAsia="Roboto Light" w:hAnsi="Roboto Light" w:cs="Roboto Light"/>
          <w:color w:val="404040" w:themeColor="text1" w:themeTint="BF"/>
          <w:sz w:val="20"/>
          <w:szCs w:val="20"/>
        </w:rPr>
        <w:t xml:space="preserve"> NumPy, Pandas, SciPy, Scikit-learn, Statsmodels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Matplotlib, Seaborn, Plotly,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Kafka, AWS Redshift,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ETL, Apache NiFi, Dask, Presto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advanced statistical models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libraries to address complex business challenges, driving significant improvements in operational efficiency and strategic planning alignments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data analysis and visualization using </w:t>
      </w:r>
      <w:r w:rsidRPr="00745DD3">
        <w:rPr>
          <w:rFonts w:ascii="Roboto Light" w:eastAsia="Roboto Light" w:hAnsi="Roboto Light" w:cs="Roboto Light"/>
          <w:b/>
          <w:bCs/>
          <w:color w:val="404040" w:themeColor="text1" w:themeTint="BF"/>
          <w:sz w:val="20"/>
          <w:szCs w:val="20"/>
        </w:rPr>
        <w:t xml:space="preserve">Plotly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that informed executive decisions and enhanced product development strategies for innovative networking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data pipelines to handle large volumes of data, integrating various data sources into a unified architecture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processing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engineering and product management, delivering timely data insights and solutions that directly impacted project milestones and achievements toward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statistical analysis to identify key trends and anomalies in data sets, informing risk management strategies that significantly mitigated operational risks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to predict customer behavior, resulting in the development of tailored consumer devices that increased customer satisfaction and market reach strategically.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knowledge of networking concepts such as routing and switching, allowing the application of these principles in solving real-world data problems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data governance, ensuring data integrity and quality across all data systems, aiding in compliance with industry standards and regulations related to data security and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extensively for efficient data handling and extraction from relational databases, streamlining workflows and facilitating prompt access to critical business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interns, fostering a collaborative environment that encouraged knowledge sharing and continuous learning around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and reports to present findings to stakeholders, enhancing transparency and fostering data-driven decision-making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integrate advanced analytics into everyday business operations, elevating the company’s capability to leverage data strategically for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existing data models to improve accuracy and predictive capabilities, aligning them with emerging industry trends and best practices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workshops and training sessions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employees, promoting a culture of data literacy and analytical thinking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cutting-edge analytics solutions to advance the company’s data capabilities and ensure alignment with evolving market demands in the technology sector.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functionalities, which contributed to user engagement and improved customer retention rates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user requirements and translate them into technical specifications, ensuring the timely delivery of high-quality software solutions that met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reliability while maintaining rigorous standards for code quality and software development methodologies in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software development lifecycle, from requirements gathering and analysis to design, development, testing, and deployment, fostering a comprehensive approach to solution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automation in testing and deployment processes for improved operational efficiency and reduced lead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cross-team interactions with high emphasis on collaboration, ensuring a streamlined workflow with database teams, UX/UI designers, and quality assurance testers for holistic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to enhance code quality and adherence to best practices for software development, nurturing a culture of excellence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created intuitive user interfaces using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implementation of responsive designs that enriched user experience and engagement metrics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on application architectures and processes, facilitating knowledge transfer among team members and improving onboarding procedures for new developers joining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utilizing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diagnosing application health and performance issues to optimize resource allocation and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new technologies rapidly, showcasing technical flexibility and a commitment to staying abreast of industry advancements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new software tools and technologies, empowering team members to maintain a progressive skill set that meets the evolving demands of the tech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