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and data science, specializing in insurance risk and pricing. Proficient in deploying machine learning algorithms, statistical modeling, and data analysis to optimize pricing strategies and risk assessments. Known for cross-functional collaboration, transforming complex data into actionable insights, and leveraging technology for business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MATLAB,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ML:</w:t>
      </w:r>
      <w:r w:rsidRPr="00745DD3">
        <w:rPr>
          <w:rFonts w:ascii="Roboto Light" w:eastAsia="Roboto Light" w:hAnsi="Roboto Light" w:cs="Roboto Light"/>
          <w:color w:val="404040" w:themeColor="text1" w:themeTint="BF"/>
          <w:sz w:val="20"/>
          <w:szCs w:val="20"/>
        </w:rPr>
        <w:t xml:space="preserve"> Machine Learning, Statistical Modeling, Predictive Analytics, Deep Learning, Natural Language Processing (NLP), Reinforcement Learning, Time Series Analysis,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Pandas, NumPy, TensorFlow, Keras, Scikit-Learn, Apache Spark,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Snowflake, BigQuery, Docker, Kubernetes,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NoSQL, Oracle, InfluxDB,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advanced predictive models for forecasting insurance risk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pricing strategies through robust statistical analysis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across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exploration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property data, identifying actionable insights that informed strategic decisions for key business initiatives in insurance.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engineering teams to integrate data science solutions into operational workflows, improving the efficiency of pricing strategies by leveraging cloud-based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staying updated with industry trends in data science and insurance, applying newly identified technologies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model customer behavior for enhanced retention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complex analytics in an easily interpretable format to stakeholders, ensuring key insights led to informed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experimentation frameworks for rigorous A/B testing, applying causal inference methodologies to refine pricing models and optimize conversion rates, significantly advancing the organization's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machine learning and statistical modeling, fostering an environment of continuous learning and professional development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data quality through rigorous data cleaning processes,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manipulate and wrangle data, significantly enhancing the integrity and usability of analytical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cloud-native solutions by migrating legacy systems to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scalability and flexibility in handling insurance data analysis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machine learning algorithms for customer segmentation, employing classification and clustering techniques to enhance targeted marketing efforts and improve customer acquisition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appropriate data sources and cloud platforms for analytics projects, aligning resource allocation with project goals and ensuring optimal performance of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regular brainstorming sessions to encourage team collaboration on innovative solutions, resulting in the adoption of new technologies that improved pricing accuracy and market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deep-dive analyses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mining techniques to derive key insights from multiple data sources, directly influencing policies on risk management tactics across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metrics to assess the impact of data science initiatives on pricing strategy performance, showcasing the tangible business value derived from data-driven decisions in insurance.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projects that emphasized the impactful use of data in enhancing customer experience, aligning measurable objectives with overarching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delivered data-driven insights and services, catering significantly to diverse business needs while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RESTful APIs, facilitating seamless data communication between systems and client applications, ensuring high performance and responsiveness for crucial user interactions in the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practices that enhanced the efficiency of existing software models, employing techniques such as </w:t>
      </w:r>
      <w:r w:rsidRPr="00745DD3">
        <w:rPr>
          <w:rFonts w:ascii="Roboto Light" w:eastAsia="Roboto Light" w:hAnsi="Roboto Light" w:cs="Roboto Light"/>
          <w:b/>
          <w:bCs/>
          <w:color w:val="404040" w:themeColor="text1" w:themeTint="BF"/>
          <w:sz w:val="20"/>
          <w:szCs w:val="20"/>
        </w:rPr>
        <w:t xml:space="preserve">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database queries to minimize latency in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requirements, utilizing Agile methodologies to refine development processes and deliver iterative enhancements to software applications, ensuring alignment with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other developers, fostering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high-quality deliverables through adoption of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automation of deployment processes and ensuring reliable software delivery schedules aligned with project timelines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user acceptance testing (UAT) sessions to gather feedback on software functionalities, translating user findings into actionable development iterations aimed at improving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technical workshops among engineering staff to enhance technical expertise, fostering a culture of continuous improvement and skill development in data science methodologies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releases and coordinated updates, utilizing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changes and ensure collaborative practices, significantly improving team productivity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market research to assess competitors’ software solutions, leveraging insights to inform the development of features that address gaps in the market and meet customer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third-party services and APIs to expand functionality across existing applications, enhancing overall service offerings and user satisfaction through innovative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data to inform ongoing improvements and strategic direction of software products, aligning technology alignment with evolving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