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web and mobile applications. Proven expertise in developing machine learning models, SQL querying, and data visualization tools, along with the ability to mentor and lead projects. Adept at transforming complex data insights into actionable business strategies, with hands-on knowledge of cloud data warehouses and pipeline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Ruby, Scala, Java,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TensorFlow, Keras, Pandas, NumPy, SciPy, Scikit-learn, PyTorch,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Cloud:</w:t>
      </w:r>
      <w:r w:rsidRPr="00745DD3">
        <w:rPr>
          <w:rFonts w:ascii="Roboto Light" w:eastAsia="Roboto Light" w:hAnsi="Roboto Light" w:cs="Roboto Light"/>
          <w:color w:val="404040" w:themeColor="text1" w:themeTint="BF"/>
          <w:sz w:val="20"/>
          <w:szCs w:val="20"/>
        </w:rPr>
        <w:t xml:space="preserve"> AWS, Redshift, Lambda, RDS, GCP, Azure,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Seaborn, ggplot2, Plotly,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Machine Learning, Deep Learning, Hypothesis Testing, Regression Analysis, ANOVA, Statistical Modeling, Experiment Design, Predictive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predictive models that provided strategic insights to stakeholders, enhancing decision-making processes across various departments within the organization and driving data-driven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data scientists and engineering teams to design and implement robust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efficient data flow and model performance optimization tailored to healthcare industry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by providing guidance on best practices for coding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models, fostering a culture of knowledge sharing and continuous improvement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data findings into accessible insights for stakeholders through effective communication strategies, enhancing the organization's ability to understand and utilize data in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datasets, enabling quick retrieval of insights while ensuring data integrity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use of exploratory data analysis techniques, leveraging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comprehensive insights and trend analysis in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performance indicators and emerging trends through statistical analysis and modeling, which positively influenced long-term business strategy and operational efficiencies within the pharmaceutical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practices through collaboration with cross-functional teams, emphasizing the importance of data integrity and accuracy in driving business growth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techniques to solve complex business problems, supporting various departments with data-driven recommendations and leading to substantial improvements in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learning and development initiatives to continually enhance data science skillsets, remaining updated on industry trends and adapting techniques accordingly for better model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expansive data visualizations in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successes and insights from data to non-technical stakeholders, facilitating better business engagement with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evaluations of existing data science methodologies, implementing revisions as necessary based on new developments in the industry or organizational needs, and ensuring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clear understanding of the healthcare landscape, using domain knowledge to effectively tailor data-driven insights that addressed specific patient support needs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ensuring successful execution of data science initiatives by aligning objectives with business outcomes and team capabilities while respecting deadlines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strict compliance with the company's policies and procedures, adhering to security and ethical guidelines while managing sensitive healthcare data throughout the data analysis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processing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speeds and enabling efficient analysis, facilitating prompt delivery of insights to stakeholders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scalable and efficient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by utilizing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projects that enhanced customer engagement and improved operational effectiveness through data-driven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data pipelines that supported large-scale data operations, ensuring quick access and secure processing of vast datasets within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statistical analyses to guide product development decisions, utilizing </w:t>
      </w:r>
      <w:r w:rsidRPr="00745DD3">
        <w:rPr>
          <w:rFonts w:ascii="Roboto Light" w:eastAsia="Roboto Light" w:hAnsi="Roboto Light" w:cs="Roboto Light"/>
          <w:b/>
          <w:bCs/>
          <w:color w:val="404040" w:themeColor="text1" w:themeTint="BF"/>
          <w:sz w:val="20"/>
          <w:szCs w:val="20"/>
        </w:rPr>
        <w:t xml:space="preserve">hypothesis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inferential statistics, which helped to shape the direction of various software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collaborative meetings with cross-functional teams to share insights and strategies regarding data analysis and solutions, ensuring alignment and clarity on ongoing projects and departmental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data visualizations and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non-technical teams to derive actionable insights from complex healthcare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stakeholders to interpret complex data findings and proposing actionable strategies, ensuring that the technical results were understood and utilized effectively in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team practices by sharing knowledge on emerging data science technologies and methodologies, which fostered a learning culture and strengthened the team’s skill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data workflows, employing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efficiency, thus ensuring timely insights and maintaining high standards of data accuracy necessary for business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code reviews and model validations, leading to improved software quality and adherence to organizational standards in all analytical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simulations, enhancing the team's ability to model real-world scenarios effectively and inform project trajectories.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data modeling techniques and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successful implementations of machine learning systems that optimized operational efficiency and enriched customer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