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over 11 years of experience in software development, specializing in transforming raw data into actionable insights. Proven expertise in integrating complex systems, writing SQL, and architecting solutions that enhance customer satisfaction and drive business growth. Adept at collaborating with cross-functional teams to deliver innovative technology solutions for web and mobile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R, Java, TypeScript, Go,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MySQL, PostgreSQL, MongoDB, Redis, Elasticsearch, Apache Kafka,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Flask, Django, React, Angular, Express.js, Spring Boot,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Matplotlib, Seaborn, D3.js, Chart.js, Plotly, Google Data Studio, Jupyter Notebook, Dash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Microsoft Azure, Docker, Kubernetes, Terraform, Apache Airflow,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GitHub, Bitbucket, Travis CI, CircleCI, SonarQube, Puppet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the </w:t>
      </w:r>
      <w:r w:rsidRPr="00745DD3">
        <w:rPr>
          <w:rFonts w:ascii="Roboto Light" w:eastAsia="Roboto Light" w:hAnsi="Roboto Light" w:cs="Roboto Light"/>
          <w:b/>
          <w:bCs/>
          <w:color w:val="404040" w:themeColor="text1" w:themeTint="BF"/>
          <w:sz w:val="20"/>
          <w:szCs w:val="20"/>
        </w:rPr>
        <w:t xml:space="preserve">semantic layer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convert raw data into actionable insights, enhancing data comprehension for both internal teams and consumer brands, contributing directly to customer success and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optimized data retrieval processes, resulting in improved performance in the data architecture by streamlining how data was accessed and utilized by various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sales and customer success teams to create compelling </w:t>
      </w:r>
      <w:r w:rsidRPr="00745DD3">
        <w:rPr>
          <w:rFonts w:ascii="Roboto Light" w:eastAsia="Roboto Light" w:hAnsi="Roboto Light" w:cs="Roboto Light"/>
          <w:b/>
          <w:bCs/>
          <w:color w:val="404040" w:themeColor="text1" w:themeTint="BF"/>
          <w:sz w:val="20"/>
          <w:szCs w:val="20"/>
        </w:rPr>
        <w:t xml:space="preserve">proofs of concept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customer data, driving technical integration discussions that fostered trust and accelerated deal closures within strategic accounts.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of data integrations from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ad platforms, ensuring seamless connectivity that delivers real-time insights and empowers data-driven decision-making across multiple touchpoints.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documentation and presented key findings to stakeholders, clarifying complex technical concepts and ensuring alignment on business requirements that drove feature prioritization within the product roadmap.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features on the platform by translating customer feedback into actionable software enhancements, focusing on both technical excellence and immediate user impact as part of the product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at the intersection of product and revenue, which involved translating data insights into strategic recommendations that informed long-term growth and customer engagement strategies for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best practices around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ensuring customer data integrity and compliance across all operations, while also educating the team on effective data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data specialists, fostering a culture of learning and experimentation while providing insights into best practices for building data-driven applications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key customer discussions and workshops to identify expansion opportunities, crafting tailored solutions that directly addressed customer needs and significantly enhanced the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brainstorming sessions with product developers and sales heads to align on future features, promoting a culture of collaboration to drive innovative solutions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launch of high-impact features utilizing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reliability for sustained business operations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behavior and retention metrics using </w:t>
      </w:r>
      <w:r w:rsidRPr="00745DD3">
        <w:rPr>
          <w:rFonts w:ascii="Roboto Light" w:eastAsia="Roboto Light" w:hAnsi="Roboto Light" w:cs="Roboto Light"/>
          <w:b/>
          <w:bCs/>
          <w:color w:val="404040" w:themeColor="text1" w:themeTint="BF"/>
          <w:sz w:val="20"/>
          <w:szCs w:val="20"/>
        </w:rPr>
        <w:t xml:space="preserve">analytical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proposing enhancements that led to increased user retention and overall satisfaction with the platform performance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explored new data management tools and </w:t>
      </w: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analyzing their potential adoption impact to consistently evolve the technology stack and support ongoing company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devising market launch strategies by providing technical insights that helped shape product messaging and outreach, establishing the company’s presence in competitive eCommerce landscapes.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cross-platform functionality and ensuring seamless user experiences across multiple operating systems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implemented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optimize data storage and retrieval processes, significantly enhancing application performance and reducing load times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incorporate client feedback into software updates, delivering enhancements that improved user satisfaction and streamlined operations while addressing critical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implement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quicker deployment cycles and improved collaboration between development and operations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RESTful APIs for integration with third-party services and mobile applications, ensuring reliable data exchange and enhancing overall system functionality for end users and partner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troubleshooting for application systems, ensuring all releases adhered to quality standards and led to fewer production incidents and decreased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providing input into sprint planning and retrospectives to optimize team processes and foster continuous improvement in delivering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team members on new technologies and frameworks, increasing technical proficiency and promoting a culture of knowledge sharing within the development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repetitive tasks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reducing processing time for complex workflows and enabling engineers to focus on higher-value activities that contributed to product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maintain high coding standards across the team, promoting best practices and guiding peers in delivering consistent, maintainable, and efficient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privacy and security measures in applications to comply with industry regulations, enhancing customer trust and safeguarding sensitive information from potential breaches and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project teams to explore new technologies that could be integrated into existing applications, leading to continuous technological advancement and improved service offerings.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