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professional with 11 years of experience in software development focused on web and mobile applications, specializing in predictive modeling, data analytics, and team leadership to drive business insights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Tableau, Apache Spark, TensorFlow, Snowflake,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Statistical Analysis, A/B Testing, Regression Analysis, Clustering, Forecasting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Airflow, ETL Processes, Data Governance, Data Modeling, Database Administration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Power BI, Looker, Excel, Data Visualization, Analytics Strategy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decision-making processes across finance and operations, streamlining data-driven solutions that boosted collaboration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data sets into actionable insights by designing interactive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allowing stakeholders to visualize key performance indicators and enhancing their strategic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A/B testing frameworks to evaluate marketing strategies, leveraging analytical methodologies that significantly improved user engagement and conversion rates across various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data pipelines with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data integrity and availability for analytical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a team of data analysts and engineers, fostering an environment of continuous learning and establishing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point of contact for senior stakeholders, articulating complex analytical findings in a clear and persuasive manner, directly influencing strategic priorities and operational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market analysis using forecasting techniques to support pricing strategies, aligning product offerings with current consumer trends and optimizing revenue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high-impact experiments by utilizing statistical analysis methods, generating reports that provided clarity on testing effectiveness and strategic outcomes for marketing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analytic capabilities of the organization by developing communities of practice, embedding a data-driven culture that encouraged innovation and adaptability within teams across diverse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organizational data processes, enhancing the scalability of data storage and analysis, thereby facilitating real-time analytics solutions that empowered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accuracy and reliability of data sources, implementing stringent validation techniques that established trust in the analytics derived from R2Net's extensive data repositories.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that optimized data utilization across the organization, resulting in enhanced operational efficiency and more informed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regression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uncover trends in customer behavior, providing insights that informed product assortment strategies and marketing placements for targeted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and Engineering teams to define technical requirements for data management systems, ensuring seamless integration and functionality that met evolving business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workshops aiming to refine data requirements and reporting needs, successfully translating technical jargon into business language and fostering collaboration between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that supported business intelligence operations, enabling efficient data retrieval and analysis through streamlined query processes for various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visualization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analytical capabilities across departments and fostering a culture of data-driven decision-making and strategy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design and execute A/B tests on new software features, using experiment results to guide product development and optimize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in conjunction with machine learning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predictive models aimed at improving customer engagement and retention through tailored marketing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analytics reporting infrastructure by ensuring data quality and integrity through continuous monitoring and cross-validation techniques within the comprehensive data management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w:t>
      </w:r>
      <w:r w:rsidRPr="00745DD3">
        <w:rPr>
          <w:rFonts w:ascii="Roboto Light" w:eastAsia="Roboto Light" w:hAnsi="Roboto Light" w:cs="Roboto Light"/>
          <w:b/>
          <w:bCs/>
          <w:color w:val="404040" w:themeColor="text1" w:themeTint="BF"/>
          <w:sz w:val="20"/>
          <w:szCs w:val="20"/>
        </w:rPr>
        <w:t xml:space="preserve">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 to identify analytical needs, translating these into targeted reporting solutions that addressed specific business questions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agile methodologies, driving iterative project management in data-centric initiatives, leading to accelerated delivery timelines while maintaining a high standard of analysis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regression analyses to forecast sales trends, providing valuable insights that influenced product launch strategies and led to more adaptive business responses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integrated emerging technologies into the analytics process, pioneering innovative solutions such as real-time dashboards and predictive analytics tools that transformed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data security protocols while advocating for data-driven practices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to stay informed about analytic innovations, effectively bringing new ideas and methodologies to improve existing analytical frameworks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educational materials and training sessions that increased team proficiency in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enhancing the overall capability of analytics teams to leverage data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