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Platform Architect with over 11 years of experience in software development, specializing in designing and implementing scalable data platforms and cloud-native solutions. Proven expertise in developing data governance practices, streamlining data pipelines, and enhancing system performance to support high data volumes and throughput.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Scala, SQL, JavaScript,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Spark, dbt, Flink, NiFi, StreamSets,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Google BigQuery, Azure Data Lake, Databricks,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SOC2, HIPAA, Data Privacy, Data Quality, Data Lineage, Access Control, Auditing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DataDog, Git, Jenkins, SonarQube,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a highly available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accessibility and security, drawing upon modern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ingestion processes and reduced latency across multiple data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performance of data transformation and processing at high velocities.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the data infrastructure with organizational goals, improving collaboration and communication towards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observability and resource efficiency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data lineage and quality, while empowering teams to leverage data for strategic decision-making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data privacy regulations, ensuring the platform maintained compliance and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above the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innovative practices for performance monitoring and cost optimization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overall operational expenses.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and execution of major initiatives by orchestrating efforts between departments for progressive enhancement of the existing data framework and systems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improve data discoverability and enable better access control, helping various business units mitigate risks related to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platform performance while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through innovative technology stacks, which dramatically increased the organization's analytic capabilities and responsiveness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execution of technical presentations and workshops to elevate engineering standards across teams, ensuring consistent understanding of the architectural vision and strategy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the organization's approach to data through the incorporation of AI/ML models, enhancing predictive analytics capabilities and laying the groundwork for future data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systemic evolution of core data components, ensuring the architecture remained robust and flexible to accommodate both current and future data needs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laid the groundwork for multi-tiered cross-platform applications that served thousands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ingestion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granting the ability to centrally manage and analyze vast data sets as per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engineering teams to build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for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integration and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modularity and enable teams to deploy services independently, facilitating continuous delivery and quicker feature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high-quality code delivery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software reliability and reducing the number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compliance with best coding practices, which fostered a cohesive developmental environment and enhanced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 to streamline processes, improve task allocation, and consistently deliver timely software releases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mandate data quality checks within data ingestion workflows by utilizing automated testing tools, thus significantly reducing data inaccuracies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 techniques and tools to assess system performance metrics, enabling proactive management of resources and ensuring applications remained performant and responsive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end-users with onboarding and troubleshooting assistance, which enhanced user experience and minimized disruptions caused by technical issues—fostering user trust and confidence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enforce best practices in application security during the software development lifecycle (SDLC), protecting against vulnerabilities and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teams to define and implement data strategy initiatives that enhanced overall organizational capabilities and responsiveness to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