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Modeler with over 11 years in software development, specializing in data architecture, metadata governance, and CRM platforms. Demonstrated ability to enhance business transformation challenges in life sciences. Proven expertise in designing global data models, ensuring data integrity, and collaborating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Architecture:</w:t>
      </w:r>
      <w:r w:rsidRPr="00745DD3">
        <w:rPr>
          <w:rFonts w:ascii="Roboto Light" w:eastAsia="Roboto Light" w:hAnsi="Roboto Light" w:cs="Roboto Light"/>
          <w:color w:val="404040" w:themeColor="text1" w:themeTint="BF"/>
          <w:sz w:val="20"/>
          <w:szCs w:val="20"/>
        </w:rPr>
        <w:t xml:space="preserve"> Data Warehousing, Data Governance, Metadata Management, Data Quality, Data Integration, Data Migration, Data Modeling Tools, Entity-Relationship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CRM &amp; MDM Proficiencies:</w:t>
      </w:r>
      <w:r w:rsidRPr="00745DD3">
        <w:rPr>
          <w:rFonts w:ascii="Roboto Light" w:eastAsia="Roboto Light" w:hAnsi="Roboto Light" w:cs="Roboto Light"/>
          <w:color w:val="404040" w:themeColor="text1" w:themeTint="BF"/>
          <w:sz w:val="20"/>
          <w:szCs w:val="20"/>
        </w:rPr>
        <w:t xml:space="preserve"> Veeva Network, Salesforce, Oracle CRM, SAP MDG, Master Data Management, Customer Data Integration, CRM Analytics, Data Stewardship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Tools:</w:t>
      </w:r>
      <w:r w:rsidRPr="00745DD3">
        <w:rPr>
          <w:rFonts w:ascii="Roboto Light" w:eastAsia="Roboto Light" w:hAnsi="Roboto Light" w:cs="Roboto Light"/>
          <w:color w:val="404040" w:themeColor="text1" w:themeTint="BF"/>
          <w:sz w:val="20"/>
          <w:szCs w:val="20"/>
        </w:rPr>
        <w:t xml:space="preserve"> SQL, Python, R, Java, ETL Tools (Informatica), Data Visualization (Tableau), Cloud Computing (AWS, Azure), APIs (REST,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Technologies:</w:t>
      </w:r>
      <w:r w:rsidRPr="00745DD3">
        <w:rPr>
          <w:rFonts w:ascii="Roboto Light" w:eastAsia="Roboto Light" w:hAnsi="Roboto Light" w:cs="Roboto Light"/>
          <w:color w:val="404040" w:themeColor="text1" w:themeTint="BF"/>
          <w:sz w:val="20"/>
          <w:szCs w:val="20"/>
        </w:rPr>
        <w:t xml:space="preserve"> HTML5, CSS3, JavaScript, React, Node.js, Angular,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Agile Practices:</w:t>
      </w:r>
      <w:r w:rsidRPr="00745DD3">
        <w:rPr>
          <w:rFonts w:ascii="Roboto Light" w:eastAsia="Roboto Light" w:hAnsi="Roboto Light" w:cs="Roboto Light"/>
          <w:color w:val="404040" w:themeColor="text1" w:themeTint="BF"/>
          <w:sz w:val="20"/>
          <w:szCs w:val="20"/>
        </w:rPr>
        <w:t xml:space="preserve"> Agile Methodologies, Scrum, Lean, Kanban, Cross-Functional Teams, Remote Collaboration Tools, Stakeholder Engagement, Change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the global data model for the Veeva Network, focusing on accounts, contacts, and hierarchies, ensuring alignment with business needs across pharmaceutical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global data governance teams to establish data stewardship and governance rules within the Veeva Network for controlled data flows and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interpret complex global and regional data requirements, ensuring effective alignment with Veeva Network attributes and functionalities for seamless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harmonize data definitions and structures across multiple markets, utilizing advanced metadata management practices that enhance data integrity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analysis on CRM fields, categorizing them for effective integration with Veeva Network, leading to improved data accessibility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architecture and governance processes, promoting clarity and adherence to best practices among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migration strategies for transitioning legacy systems to the Veeva Network platform, ensuring minimal disruption to business operations and data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empower team members on data governance frameworks, strengthening the organization’s capabilities in managing customer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in life sciences data management, proactively adjusting the global data model to accommodate emerging needs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analytical skills to assess the impact of regulatory changes on data governance, ensuring compliance across all operational markets with precision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across various teams to enhance stakeholder collaboration, driving alignment and execution on data governance strategies that support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implementation of robust data quality frameworks, leveraging industry-specific insights that lead to lasting improvements in data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CRM integration solutions that facilitated data flow and consistency among various life sciences platforms, enhancing user experiences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establishment of best practices for data stewardship while fostering a culture of accountability and quality within data management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computing technologies to support data management initiatives, enhancing scalability and accessibility of the Veeva Network solutions. Attention to continuous professional development through workshops and trainings.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algorithms to process large datasets and enhance the functionality of data-driven applications, significantly improving overall performance and utility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rigorous data modeling techniques to create effective solutions for data access, retrieval, and reporting, ensuring accuracy and reliability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system requirements and translate them into effective data architecture solutions that drive project success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integration solutions between various data systems, achieving seamless workflows that support business objectives while upholding compliance and governance standards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transformation journey of the company, actively engaging in sprint planning, daily stand-ups, and retrospectives to facilitate a dynamic and responsive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ETL processes to ensure accurate data transfer and transformation from operational systems to analytical platforms, making data readily available for decision-making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data models and systems, identifying issues early in the development cycle and implementing strategies for remediation to maintain high-quality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 visualization tools to develop user-friendly dashboards that provided stakeholders with actionable insights, influencing strategic decision-making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interactions to gather input on data requirements and leverage feedback to iteratively improve the design and functionality of data solutions; ensuring user-centric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within teams through organized training sessions focusing on software development methodologies and data management best practices, enhancing collective skill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best practices for software development that enhance team consistency, efficiency, and quality of deliverables while allowing room for personal creativity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technical processes and data management operations, ensuring that teams are aligned and can navigate complex projects effectively without loss of information or direction.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