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11 years of experience specializing in web and mobile applications. Proficient in Python and C# for data migration and ETL processes, with a strong focus on delivering quality data insights and seamless integration of software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JavaScript, SQL, TypeScript, HTML/CSS,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Warehousing, Data Migration, API Development, Database Management, Data Modeling, Data Cleansing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.NET, Pandas, NumPy,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AWS, Azure, Tableau,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Postman, Selenium, JIRA, Confluence, Swagger,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full-cycle data migrations from legacy DME systems to NikoHealth’s platform, developing seamless processes that enhanced overall data accuracy and operational efficiency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Mapped, extracted, cleansed, and transformed large datasets including patient records, inventory levels, and billing information, ensuring they met NikoHealth's rigorous data standards for compliance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and automation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migration timelines and reduced the incidence of data discrepancies during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implementation consultants and product teams,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strong communication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clarify data requirements and ensure all extracted data maintained accuracy and integrity throughout the migration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data discrepancies during migration phases,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root causes and implement effective solutions that safeguarded data integrity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exceptional customer support during the data transition process, reassuring clients and guiding them through the complexities involved in migrating their operational data to a new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documenting processes and contributing to the internal knowledge base, ensuring team members and stakeholders were adequately informed about data migration technologies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industry best practices and updates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to recommend process improvements that enhanced the user experience and boosted overall functionality of NikoHealth's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team meetings and cross-departmental collaborations, demonstrating adaptability and a proactive approach to integrate feedback and enhance project results related to data migration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project documentation meticulously,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that all enhancements, bug fixes, and feedback from stakeholders were captured accurately for future reference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updated skills and industry knowledge through training and workshops, keeping abreast of the latest methodologies and technologies in data migration and software development for HME and DME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validation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reporting tools, enabling faster access to accurate reports and data visualizations that supported operational decisions made by management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data migration projects, ensuring that the processes adhered to security protocols while optimizing performance and scalability of the software solutions provided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acceptance testing (UAT) with end-users, addressing concerns and enhancing the functionality of the migration scripts to better suit the client's operational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team culture of learning and adaptation by sharing best practices in data migration, encouraging colleagues to explore new technologies and techniques that drive efficiency in their roles.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key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various applications, ensuring code quality and maintainability through rigorous testing and adherence to software development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robust web applications, supported by microservices architecture, thereby improving scalability and maintainability of complex projects throughout their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querying and managing databases, thereby enhancing data retrieval times and ensuring that all application features had access to up-to-date information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APIs to support data exchange between frontend applications and backend services, adhering to industry standards for performance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planning and execution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sprints and backlog items to prioritize tasks in alignment with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provided constructive feedback to junior developers, fostering a collaborative team environment that enhanced overall coding standards and knowledge sharing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application performance issues, applying systemic methods to identify bottlenecks and improve the user experience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substantial reduction in regression errors and ensuring high application reliability across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data analysts to refine the business logic applied to reports generated from various data sources, enhancing the value of insights derived from complex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team members, sharing expertise in modern development languages and frameworks to uplift the overall skill level of the engineering team and promote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analysis and performance tuning to optimize applications for speed and efficiency, actively participating in architecture discussions with stakeholders to influence future development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robust collaboration amongst team members while maintaining code integrity and historical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