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Journalist with over 11 years of experience in digital media, specializing in data analysis and content creation within the pop culture sector. Proven ability to leverage data-driven insights to engage audiences effectively. Strong background in editorial development, statistical analysis, and social media strategy to analyze and communicate trends in entertainment, resulting in impactful and captivating narrative content.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HTML5, CSS3, 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Vue.js,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Data Visualization:</w:t>
      </w:r>
      <w:r w:rsidRPr="00745DD3">
        <w:rPr>
          <w:rFonts w:ascii="Roboto Light" w:eastAsia="Roboto Light" w:hAnsi="Roboto Light" w:cs="Roboto Light"/>
          <w:color w:val="404040" w:themeColor="text1" w:themeTint="BF"/>
          <w:sz w:val="20"/>
          <w:szCs w:val="20"/>
        </w:rPr>
        <w:t xml:space="preserve"> Tableau, Google Analytics, Power BI, Looker, Excel, SPSS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&amp; SEO:</w:t>
      </w:r>
      <w:r w:rsidRPr="00745DD3">
        <w:rPr>
          <w:rFonts w:ascii="Roboto Light" w:eastAsia="Roboto Light" w:hAnsi="Roboto Light" w:cs="Roboto Light"/>
          <w:color w:val="404040" w:themeColor="text1" w:themeTint="BF"/>
          <w:sz w:val="20"/>
          <w:szCs w:val="20"/>
        </w:rPr>
        <w:t xml:space="preserve"> WordPress, Joomla, HubSpot, SEMrush, Yoast SEO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Tools:</w:t>
      </w:r>
      <w:r w:rsidRPr="00745DD3">
        <w:rPr>
          <w:rFonts w:ascii="Roboto Light" w:eastAsia="Roboto Light" w:hAnsi="Roboto Light" w:cs="Roboto Light"/>
          <w:color w:val="404040" w:themeColor="text1" w:themeTint="BF"/>
          <w:sz w:val="20"/>
          <w:szCs w:val="20"/>
        </w:rPr>
        <w:t xml:space="preserve"> Git, JIRA, Slack, Trello, Asana, Zoom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editorial strategies, analyzing trends in pop culture to craft compelling content that resonates with diverse audiences and leverages the power of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and evaluation of Ranker's votable content, utilizing robust statistical methodologies to assess audience engagement and derive actionable insights for future content creation.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innovative content strategies based on comprehensive analysis of consumer sentiment, utilizing advanced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engagement and 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refine existing content and identify new stories through continuous monitoring of popular culture trends, adapting strategy to maintain relevance and audience interest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statistical software such as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interpret complex datasets, enhancing narrative storytelling through rich, data-backed insights that captivated readers.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enhance the visibility of articles across search engines, significantly contributing to an increase in organic traffic through optimized headlines and meta descriptions.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keen understanding of </w:t>
      </w:r>
      <w:r w:rsidRPr="00745DD3">
        <w:rPr>
          <w:rFonts w:ascii="Roboto Light" w:eastAsia="Roboto Light" w:hAnsi="Roboto Light" w:cs="Roboto Light"/>
          <w:b/>
          <w:bCs/>
          <w:color w:val="404040" w:themeColor="text1" w:themeTint="BF"/>
          <w:sz w:val="20"/>
          <w:szCs w:val="20"/>
        </w:rPr>
        <w:t xml:space="preserve">social media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dynamics to engage audiences directly, curating content that encouraged interaction and conversion of casual readers into dedicated followers of Ranker.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A/B testing frameworks for content distribution, analyzing engagement rates to identify high-performing posts and refining future content strategies accordingly, ensuring continuous improvement and adaptation.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stakeholders and collaborators to promote a unified approach to content creation, ensuring alignment with editorial standards and brand messaging for consistent audience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engagement metrics to drive content ideation, using insights to feed into Ranker's content pipeline, resulting in a consistently engaging user experience that reflects audience interests.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detailed reports on content performance to senior management, highlighting successes, opportunities for improvement, and recommended adjustments to enhance the overall content strategy for audience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engaging multimedia content, including articles and videos, that aligned with trending topics and audience interests, demonstrating proficiency in storytelling that connects with viewers on a deeper emotional level.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team members on data interpretation, enhancing the team's ability to leverage insights effectively in their own content development processes and editorial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audience feedback mechanisms into published content, allowing for real-time adjustments and fostering an environment of community engagement and continuous content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sharp, compelling copy that captured the essence of complex ideas in an easily digestible format, facilitating broader conversations around topics of interest while maintaining editorial integrity.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software solutions at Microsoft, ensuring reliable performance and maintenance of complex web applications that enhanced user experiences and supported business objectives across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create user-focused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UI components that improved engagement and streamlined user workflows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debugging and optimization processes,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collaborating in an Agile environment to deliver high-quality software on time and within budget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automation scripts to enhance workflow efficiencies and data management practices,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tasks and improving reporting accuracy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code reviews to enhance code quality and ensure adherence to best practices, fostering a culture of continuous improvement and knowledge sharing among engineering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application data effectively, ensuring optimal data retrieval and storage solutions that supported real-time information dissemination for user-centric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and feedback sessions to refine product offerings, measuring customer satisfaction through statistical analysis and recommending changes based on data-backed insights obtained.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project details and processes, generating clear technical specifications to facilitate knowledge transfer and ensure project continuity for future development cycles and team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coding standards and software best practices, encouraging skill development and fostering a collaborative and innovative environment that supported personal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tools to track application performance post-launch, analyzing data to identify and troubleshoot issues while continuously iterating on existing features for maximum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team brainstorming sessions, contributing creative ideas that helped evolve product strategies and aligned project goals with the company's long-term vision and mission statements.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streamlined interfaces that enhanced user interaction and overall product experience, ensuring design consistency and effective functionality across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