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Engineering Manager with over 11 years of experience in software development, excelling in leading unified data engineering teams. Proven expertise in data integration, data governance, and developing scalable infrastructures to support rapid growth. Strong background in predictive analytics and building automated dashboards to enhance data-driven decision-making. Passionate about mentoring talent and fostering cross-functional collaboration to achieve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Snowflake, Apache Kafka, Apache Spark, AWS Glue,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PowerBI, Tableau, Looker, D3.js,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Pandas, NumPy, PySpark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unified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drive the data modeling across multiple </w:t>
      </w:r>
      <w:r w:rsidRPr="00745DD3">
        <w:rPr>
          <w:rFonts w:ascii="Roboto Light" w:eastAsia="Roboto Light" w:hAnsi="Roboto Light" w:cs="Roboto Light"/>
          <w:b/>
          <w:bCs/>
          <w:color w:val="404040" w:themeColor="text1" w:themeTint="BF"/>
          <w:sz w:val="20"/>
          <w:szCs w:val="20"/>
        </w:rPr>
        <w:t xml:space="preserve">PSA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ConnectWise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AutoTask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consistency and integrity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scalable infrastructure that tackled existing sync issues, enabling the platform to handle growth projections effectively, playing a crucial role in the </w:t>
      </w:r>
      <w:r w:rsidRPr="00745DD3">
        <w:rPr>
          <w:rFonts w:ascii="Roboto Light" w:eastAsia="Roboto Light" w:hAnsi="Roboto Light" w:cs="Roboto Light"/>
          <w:b/>
          <w:bCs/>
          <w:color w:val="404040" w:themeColor="text1" w:themeTint="BF"/>
          <w:sz w:val="20"/>
          <w:szCs w:val="20"/>
        </w:rPr>
        <w:t xml:space="preserve">10x customer growth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AI teams to provide foundational support for </w:t>
      </w:r>
      <w:r w:rsidRPr="00745DD3">
        <w:rPr>
          <w:rFonts w:ascii="Roboto Light" w:eastAsia="Roboto Light" w:hAnsi="Roboto Light" w:cs="Roboto Light"/>
          <w:b/>
          <w:bCs/>
          <w:color w:val="404040" w:themeColor="text1" w:themeTint="BF"/>
          <w:sz w:val="20"/>
          <w:szCs w:val="20"/>
        </w:rPr>
        <w:t xml:space="preserve">AI Ticket Triage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insights were fully optimized for future </w:t>
      </w:r>
      <w:r w:rsidRPr="00745DD3">
        <w:rPr>
          <w:rFonts w:ascii="Roboto Light" w:eastAsia="Roboto Light" w:hAnsi="Roboto Light" w:cs="Roboto Light"/>
          <w:b/>
          <w:bCs/>
          <w:color w:val="404040" w:themeColor="text1" w:themeTint="BF"/>
          <w:sz w:val="20"/>
          <w:szCs w:val="20"/>
        </w:rPr>
        <w:t xml:space="preserve">AI-driven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dashboards for monitoring </w:t>
      </w:r>
      <w:r w:rsidRPr="00745DD3">
        <w:rPr>
          <w:rFonts w:ascii="Roboto Light" w:eastAsia="Roboto Light" w:hAnsi="Roboto Light" w:cs="Roboto Light"/>
          <w:b/>
          <w:bCs/>
          <w:color w:val="404040" w:themeColor="text1" w:themeTint="BF"/>
          <w:sz w:val="20"/>
          <w:szCs w:val="20"/>
        </w:rPr>
        <w:t xml:space="preserve">client 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forecast churn and improve customer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establishing standards for data quality, security protocols, and compliance measures aligned with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data engineers, fostering a culture of continuous improvement and technical excellence while elevating team capabilities to align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product and customer success teams to translate complex data workflows into actionable business insights, enhancing overall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team meetings to discuss progress on </w:t>
      </w:r>
      <w:r w:rsidRPr="00745DD3">
        <w:rPr>
          <w:rFonts w:ascii="Roboto Light" w:eastAsia="Roboto Light" w:hAnsi="Roboto Light" w:cs="Roboto Light"/>
          <w:b/>
          <w:bCs/>
          <w:color w:val="404040" w:themeColor="text1" w:themeTint="BF"/>
          <w:sz w:val="20"/>
          <w:szCs w:val="20"/>
        </w:rPr>
        <w:t xml:space="preserve">data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organizational goals and promoting a culture of accountability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modern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emphasizing the need for a thorough understanding of analytics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talent management process, recruiting top engineering talent while focusing on skills development and team retention strategies beneficial for long-term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led workshops aimed at enhancing employees’ soft skills and technical capabilities, leading the team through organizational changes and industry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monitored performance metrics for the team that aligned with the company's strategic objectives, ensuring the group successfully met its goals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strategies for multiple data sources, making significant contributions to the advancement of comprehensive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projects that focused on maximizing </w:t>
      </w:r>
      <w:r w:rsidRPr="00745DD3">
        <w:rPr>
          <w:rFonts w:ascii="Roboto Light" w:eastAsia="Roboto Light" w:hAnsi="Roboto Light" w:cs="Roboto Light"/>
          <w:b/>
          <w:bCs/>
          <w:color w:val="404040" w:themeColor="text1" w:themeTint="BF"/>
          <w:sz w:val="20"/>
          <w:szCs w:val="20"/>
        </w:rPr>
        <w:t xml:space="preserve">data 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stakeholder engagement to ensure alignment on ongoing initiatives related to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with executive leadership to address concerns and gather feedback on data infrastructure changes, showcasing strong </w:t>
      </w:r>
      <w:r w:rsidRPr="00745DD3">
        <w:rPr>
          <w:rFonts w:ascii="Roboto Light" w:eastAsia="Roboto Light" w:hAnsi="Roboto Light" w:cs="Roboto Light"/>
          <w:b/>
          <w:bCs/>
          <w:color w:val="404040" w:themeColor="text1" w:themeTint="BF"/>
          <w:sz w:val="20"/>
          <w:szCs w:val="20"/>
        </w:rPr>
        <w:t xml:space="preserve">stakeholder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to ensure seamless performance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 exchange needs between various product components, enhancing the overall efficiency of the engineering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measure and analyze algorithms’ effectiveness by creating comprehensive data pipelines leveraging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teams to integrate user feedback into product cycles, streamlining feature rollouts, and ensuring maximum utility of newly developed capabilities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moving legacy applications from on-premise environments leading to enhanced scalability and flexibility of the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CI/CD process through automated testing and deployment strategies, which significantly improved the development cycle times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sprint planning and retrospectives, improving team cohesion and product delivery effectiveness while preparing for upcoming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application performance in production to identify areas for improvement, skillfully addressing issues to improve user satisfaction and reduce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client-facing insights reports that communicated complex data insights through effective data visualization techniques enhancing client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input during strategic planning sessions regarding the alignment of technical objectives with evolving market needs, showcasing business acumen and foresight for product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architecture and development processes, ensuring accurate knowledge transfer and alignment within the engineering team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stakeholders to gather product requirements, translating them into technical specifications and creating a roadmap for implementation that aligns with strategic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