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Data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data pipeline development, data warehousing, and cross-functional collaboration. Proven ability to design and optimize scalable data architectures that support business objectives while ensuring data quality and compliance. Adept at working with large production datasets and implementing data orchestration solutions to enhance data workflows.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JavaScript, C#, Go, Bash,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Snowflake, Apache Airflow, Dagster, Spark, Kafka, AWS Glue, Hevo,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DynamoDB, SQLite,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IBM Cloud, Oracle Cloud, Heroku, DigitalOcean,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Tools:</w:t>
      </w:r>
      <w:r w:rsidRPr="00745DD3">
        <w:rPr>
          <w:rFonts w:ascii="Roboto Light" w:eastAsia="Roboto Light" w:hAnsi="Roboto Light" w:cs="Roboto Light"/>
          <w:color w:val="404040" w:themeColor="text1" w:themeTint="BF"/>
          <w:sz w:val="20"/>
          <w:szCs w:val="20"/>
        </w:rPr>
        <w:t xml:space="preserve"> ETL, Data Warehousing, Data Lakes, Data Modeling, Data Quality Tools, Data Profiling, JSON, XML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Data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solutions to translate business requirements into technical specifications, ensuring all data architectures aligned with VRChat's strategic objectives and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 warehousing solutions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processes that support analytics and reporting functionalities within cross-functional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orchestrated complex ETL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automating data extraction, transformation, and loading processes to streamline data workflows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various data sources, including multiple databases such as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comprehensive analysis and decision-making to bolster product enhancement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scalability and performance of data infrastructure using technologies like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adapting to VRChat's expanding data needs as user-generated content grew exponentially.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upgrades, rollouts, and implemented changes to data systems, enhancing internal operations while adhering strictly to data privacy regulations and security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w:t>
      </w:r>
      <w:r w:rsidRPr="00745DD3">
        <w:rPr>
          <w:rFonts w:ascii="Roboto Light" w:eastAsia="Roboto Light" w:hAnsi="Roboto Light" w:cs="Roboto Light"/>
          <w:b/>
          <w:bCs/>
          <w:color w:val="404040" w:themeColor="text1" w:themeTint="BF"/>
          <w:sz w:val="20"/>
          <w:szCs w:val="20"/>
        </w:rPr>
        <w:t xml:space="preserve">Data Science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Product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develop and optimize data products, driving innovation and improving VRChat's user experience in immersive social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performance metrics of data systems and resolved issues proactively to maintain seamless data processing capabilities, ensuring optimal functionality across various platforms and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Stay updated on emerging trends in data engineering, actively integrating cutting-edge tools and practices to continuously enhance VRChat's data infrastructure and analytical capabilities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designing a robust data privacy and security framework that committed to ethical standards in data management while prioritizing user data protection and compliance with regulations.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innovative approach to data analysis that empowers VRChat's community of creators, fostering a more dynamic and engaging experience by leveraging actionable insights from data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data modeling techniques to enhance data accuracy and reliability, ensuring high-quality user data is accessible for analytics and feature development across various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effectively across teams to offer insights garnered from data analyses, enhancing decision-making for product features and capabilities within the rapidly evolving VR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strong analytical and problem-solving skills when implementing solutions for complex data challenges faced by the organization, ultimately advancing the overall performance of data-driven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development tools and performance monitoring systems to ensure that data practices meet VRChat's business growth and enhancement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efforts focused on backend services,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 data retrieval systems supporting critical user operations within VR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and scalable data solutions that aligned with Microsoft's enterprise standards while supporting agile product development pipelines in a fast-paced technology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gather technical requirements for data-centric projects, ensuring that insights derived from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effectively informed strategic recommendations and UI improvements.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discussions to enhance team collaboration and ensure adherence to best practices in data processing, storage, and analytics, fostering a culture of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Data Factory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orchestrating data movement between storage systems and various analytics tools, ensuring seamless data integration across Microsoft’s product lines for enhanced reporting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high-performance data structures and algorithms in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to optimize data handling for user-related queries and improve system response times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databases using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enhancements and data redundancy strategies while executing backup processes to safeguard critical user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data visualization tools that empowered teams to leverage insights from big data sets, fostering data-driven decision-making across departments and boosting overall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agile development of cloud-native applications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emphasizing strong adherence to the principles of DevOps and continuous deployment methodologies for data-centric projects maintained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cross-functional teams to train on new data engineering practices and tools, ensuring a smooth transition towards modern methodologies and fostering a culture of learning and adaptation.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of data systems and procedures, streamlining onboarding processes for new developers while ensuring sustainability and continuity in data engineering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explored advancements in machine learning technologies and data extraction techniques, integrating them into existing frameworks to elevate </w:t>
      </w:r>
      <w:r w:rsidRPr="00745DD3">
        <w:rPr>
          <w:rFonts w:ascii="Roboto Light" w:eastAsia="Roboto Light" w:hAnsi="Roboto Light" w:cs="Roboto Light"/>
          <w:b/>
          <w:bCs/>
          <w:color w:val="404040" w:themeColor="text1" w:themeTint="BF"/>
          <w:sz w:val="20"/>
          <w:szCs w:val="20"/>
        </w:rPr>
        <w:t xml:space="preserve">Microsoft's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capabilities and customer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