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and motivated Data Engineer with over 11 years of experience in software development, specializing in building scalable data systems and cloud solutions. Proven expertise in AWS, Databricks, and Looker with extensive knowledge in data ingestion, transformation, and visualization. Strong collaborator with exemplary problem-solving skills, focusing on operational efficiency and compliance in healthcare data management.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EC2, S3, Lambda, EMR, Terraform,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w:t>
      </w:r>
      <w:r w:rsidRPr="00745DD3">
        <w:rPr>
          <w:rFonts w:ascii="Roboto Light" w:eastAsia="Roboto Light" w:hAnsi="Roboto Light" w:cs="Roboto Light"/>
          <w:color w:val="404040" w:themeColor="text1" w:themeTint="BF"/>
          <w:sz w:val="20"/>
          <w:szCs w:val="20"/>
        </w:rPr>
        <w:t xml:space="preserve"> Databricks, SparkSQL, PySpark, Scala, Java, SQL, Apache Spark, Change Data Capture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Data Modeling, Schema Design, Query Optimization, Indexing, Database Administration, Data Governance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Looker, Tableau, Power BI, Data Analytics, Dashboards, Self-Service Analytics, Business Intelligence, Data Reporting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 &amp; Frameworks:</w:t>
      </w:r>
      <w:r w:rsidRPr="00745DD3">
        <w:rPr>
          <w:rFonts w:ascii="Roboto Light" w:eastAsia="Roboto Light" w:hAnsi="Roboto Light" w:cs="Roboto Light"/>
          <w:color w:val="404040" w:themeColor="text1" w:themeTint="BF"/>
          <w:sz w:val="20"/>
          <w:szCs w:val="20"/>
        </w:rPr>
        <w:t xml:space="preserve"> Python, Scala, Java, Apache Airflow, ETL Tools, Flask, FastAPI, Spring Boot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end-to-end data pipelines using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transformation processes for operational excellence and ensuring compliance with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cross-functionally with data scientists and product managers to gather requirements and define data workflows, resulting in robust data infrastructure and optimized analytics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optimized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ensure data integrity and improved performance metrics, implementing best practices for schema design and indexing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Deployed and maintained cloud infrastructure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services like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scalability and cost-efficiency while adhering to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CI/CD pipelines for data-related tasks, significantly reducing deployment times and streamlining the release process of critical data services with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data from multiple sources including medical imaging systems, EMRs, and external APIs, ensuring a cohesive data model that facilitated comprehensive analysis and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w:t>
      </w:r>
      <w:r w:rsidRPr="00745DD3">
        <w:rPr>
          <w:rFonts w:ascii="Roboto Light" w:eastAsia="Roboto Light" w:hAnsi="Roboto Light" w:cs="Roboto Light"/>
          <w:b/>
          <w:bCs/>
          <w:color w:val="404040" w:themeColor="text1" w:themeTint="BF"/>
          <w:sz w:val="20"/>
          <w:szCs w:val="20"/>
        </w:rPr>
        <w:t xml:space="preserve">Looker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dashboards and data models, allowing for effective self-service analytics and improving data accessibility across departments, ultimately driving better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error handling, logging, and monitoring frameworks that ensured reliability and transparency of data processes, reinforcing data governance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data governance frameworks development to maintain data integrity, confidentiality, and compliance, aligning with organizational objectives and industry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best practices in data modeling and visualization techniques, empowering team members to leverage data as a strategic asset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Adhered to security best practices for data privacy, resulting in a robust and compliant data environment amidst evolving healthcare regulations and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professional development and industry networking to stay at the forefront of healthcare data trends and technologies, enhancing personal and team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DevOps principles and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application deployment and managing complex data workflows with improved efficiency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implement data quality checks upon data ingestion to ensure accuracy and completeness, facilitating a reliable data processing environment and minimizing errors.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collaboration and knowledge sharing within the engineering team, enhancing team performance and innovation in data engineering projects.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optimization and seamless integration with backend services, thus enhancing the user experience of enterprise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processes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streamlined application updates and improved system reliability while reducing downtime during maintenance.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backend services and microservices architecture, creating RESTful APIs that facilitated integration with front-end applications and third-party systems, driving improved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unit tests and conducted code reviews to ensure high code quality, promoting best practices in software development, and achieving favorable outcomes in project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with cross-functional teams, gathering requirements to design application features that increased customer satisfaction and market competitiveness.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querying and manipulating database records, enhancing data-driven decision-making processes through insightful reports and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existing software applications to identify areas for improvement, advocating for enhancements to system architecture that supported organizational growth and efficiency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and SCRUM processes, contributing to sprint planning and review meetings to align development goals with business priorities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wireframes and designed user interfaces for data visualization tools, ensuring simplicity and usability for end users, thus improving engagement with complex data sets.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mentorship to junior developers, fostering knowledge sharing, growth, and adherence to development best practices across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stakeholders in user-testing sessions, capturing feedback to incorporate into application improvements and feature enhancements, thereby driving overall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continual process improvement efforts in software development methodologies, leading to faster release cycles and enhanced stability of software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