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Engineer with 9 years of experience in software development, specializing in advanced data architectures, cloud data solutions, and optimizing ETL processes for enterprise applications. Proven track record in collaborating with cross-functional teams to implement innovative, scalable data strategies using cutting-edge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Scala, Java, R, Go, Shell Scripting,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dbt, Apache Airflow, Azure Data Factory, Coalesce, Apache Spark, Kafka, Snowflake,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Terraform, Kubernetes, Docker, Heroku,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Dimensional Modeling, Data Lakes, Data Marts, ETL, ELT, Redshift, PostgreSQL, Data Vault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Travis CI, CircleCI, Bitbucket, Azure DevOps, GitHub Actions,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to build high-performance data pipelines that are scalable and maintainable, significantly enhancing cloud-native data ecosystems for clients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data-driven solutions that informed executive decisions by developing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complex data models, integrating seamlessly with reporting tools and analytical workloads for enhanced operational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and stakeholders to gather requirements and deliver high-quality data solutions, demonstrating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while ensuring data alignment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for data models, data flows,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ETL/ELT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ensuring all team members adhered to consistent standards for clarity, which facilitated onboarding new engineers quickly.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 modern,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ELT-first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continuous improvements in data governance and utilization, helping clients optimize their data investment and operational processes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writing complex data manipulation scripts and automating data workflows, improving efficiency in data processing and reducing manual workloads significantly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and workshops for internal stakeholders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and best practices, fostering a culture of continuous learning and adherence to industry standards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optimized data models that support business intelligence and reporting systems, ensuring data integrity and availability for analytics that drive strategic planning and operational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pipelines to streamline deployment processes, which enhanced collaboration among teams and reduced errors in production environments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projects, adapting quickly to client feedback and changing requirements while maintaining a high level of client satisfaction and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through experimentation with new technologies and frameworks, contributing to team brainstorming sessions that led to the adoption of a more robust data infrastructure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diverse and inclusive work environment by encouraging open dialogue among team members, which resulted in gathering unique perspectives that informed data solutions and improved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processing capabilities, allowing real-time analytics that directly influenced business decision-making and operational strategies, reinforcing a data-driven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Extracted and transformed data from various sources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timely availability and accuracy for critical business operations, which enhanced strategic reporting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data quality checks and validation processes that ensured reliability and accuracy of data output, contributing to overall data governance and risk management strategies within the business.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feature-rich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that improved enterprise performance and supported strategic business initiatives across various departments and client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back-end services, optimizing performance and scalability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 design and implementation for web and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high-performance data access and storage, while facilitating fast retrieval for complex queries during application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towards the integration of cloud-based services into existing applications, driving significant improvements in deployment speeds and operational efficiency for Microsoft cloud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seamless user experiences, employing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responsive web applications that increased user engagement and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scripts and maintained development standards, integrating them into CI/CD pipelines which enhanced software quality and reduced deployment cycles significantly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product roadmap discussions, providing insights into new features and necessary improvements based on end-user feedback and evolving technology trends, facilitating better alignment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partnerships with technical teams, often serving as a communication bridge to ensure the technical viability of business requirements and project deliverables across multiple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training sessions on best practices in software development methodologies and efficient use of technologies, empowering junior engineers and enhancing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accurate technical documentation for processes and systems, aiding in compliance and quality assurance efforts while ensuring knowledge sharing across the teams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peer-code-reviews, promoting a culture of accountability and continuous improvement among team members while upholding high standards of coding practices and software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brainstorming sessions to innovate new solutions or optimize existing applications, significantly benefitting from team diversity and collaborative efforts in achieving tech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