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applications. Proven expertise in SQL, Python, and data pipeline optimization. Strong skillset in handling large-scale data systems and collaborating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dbt, ClickHouse, BigQuery, Airflow, Kafka,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TensorFlow, Apache Beam, Snowflake, AWS Glue, Redshift, Fivetran, Talend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IBM Cloud, Firebase,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Linux, Jupyter, Visual Studio Code, Postman,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Cursor, MCPs, LLMs, ChatGPT, BERT, OpenAI API, Hugging Face, MLflow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data pipelines that enabled the processing of terabytes of data daily, ensuring optimal performance and reliability in alignment with business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data models and strategies that accurately represented on-chain data, allowing for higher data reliability and insightful analytics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data quality checks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governance standards which directly improved trust in data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migration of legacy data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scalability while minimizing downtime during the transition.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 to automate repetitive tasks, significantly enhancing team efficiency and productivity across long-term projects and daily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practices for data visibility and observability within Azure Data Lake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monitoring of data pipelines and alerting for anomalies.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knowledge sharing within the engineering team regarding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optimization methodologies, which fostered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tuning of databases in the data infrastructure, leading to refined data queries which, in turn, optimized the overall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streaming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ingestion, significantly improving the data processing circuitry and leading to more timely insights for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refine feature specifications and ensure that *data products* meet customer requirements and maintain high-quality standards in data insight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technologies in the blockchain space,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keeping the data architecture aligned with industry advancements and ensuring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team efforts to create seamless integrations between data systems and user-facing applications, enhancing the overall user experience and accessibility of critical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technical concepts to stakeholders effectively, simplifying complex data engineering challenges and solutions to assist non-technical team members in understanding data-driven decisions further.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remote-first, asynchronous working environment, adapting to various project management tools and ensuring seamless collaboration despite geographical separation of teammates.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in data access and management, aligning with organizational compliance standards and best practices, effectively safeguarding sensitive data from breaches.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modular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robustness and high performance of software products while adhering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APIs that facilitated seamless integration between front-end applications and back-end systems while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designers to translate requirements into technical specifications, resulting in successful execution of software projects within defined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enabling smooth collaboration through pull requests and branching strategies across department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performance by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query optimization strategies, which resulted in improved application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fostering an environment of collaboration and continuous improvement, adapting to changes in project scope and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 to peers, promoting adherence to coding standards and improved mentorship within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libraries into applications, enriching user experiences and expanding functionalities that aligned closely with product vision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applications to resolve issues swiftly and maintain system integrity, demonstrating versatility in approaching software problems.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detailing processes, APIs, and coding standards, which facilitated onboarding of new team members and assisted with maintaining project knowledge retention long-term.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opportunities focusing on the latest in software development trends and methodologies, ensuring personal growth and higher contributions to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building a culture of testing through unit and integration tests ensuring high code coverage and delivering reliable software features through test-driven development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