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Proficient in building scalable data solutions and delivering impactful data visualizations using comprehensive analytics and engineering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Apache Spark, Snowflake, DBT, Prefect, Apache Kafka, Unity Catalog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Looker, D3.js,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Microsoft Azure Data Factory, GCP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FastAPI, Django, TensorFlow, scikit-learn, API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Prefect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batch processing and real-time data pipeline management to enhance business intelligence capabilities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data teams and business stakeholders, ensuring the delivery of well-documented and aligned data solutions that meet evolving organizational needs and adhere to best practices in data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to visualize complex datasets, enabling stakeholders to make data-driven decisions through insightful storytelling and improved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governance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Unity Catalog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access controls and data integrity across departments, while promoting best practices for data usability and compliance in a regulated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close partnerships with business units, identifying key metrics and implementing analytical solutions tailored to their unique challenges, significantly enhancing operational efficiency and stakeholder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data architecture best practices and tools, fostering a collaborative learning environment to uplift team capabilities in analytics and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data quality issues through the implementation of data validation rules and error handling frameworks, enhancing overall data reliability and performance for analytics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CI/CD pipeline setups for automated testing and deployment, streamlining the development process for data projects and ensuring rapid delivery of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data technologies, contributing to discussions around industry trends and advancements, ultimately driving innovation within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machine learning pipelines to automate data predictions,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coding best practices and effective version control within collaborative environments, ensuring smooth project progression and adherence to timelines while fostering an inclusive team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development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integrations for data exchange between analytics tools and existing business applications, ensuring seamless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team members to gather requirements for business analytics projects, translating complex data needs into actionable insights tailored to specific business priorities, enhancing stakeholder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updates and potential challenges with stakeholders, utilizing strong interpersonal skills to build relationships and foster a culture of transparency and cooperation.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recommending new data technologies and frameworks to improve development efficiency and data accuracy, empowering data teams to remain competitive in a rapidly evolving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integration of diverse enterprise systems and enhancing overall application performance and reliability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software development, which significantly improved service reliability while addressing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query large datasets, providing insights that informed strategic decision-making processes across various departments, while optimizing performance and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for internal applications, ensuring efficient data exchange between systems while focusing on security and optimum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front-end experiences by collaborating with UX/UI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implementation of agile methodologies, fostering a culture of continuous improvement and quality assurance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debugging and performance tuning of applications built on cloud platforms, ensuring that critical business services remained operational and efficient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algorithms into applications, providing insights and predictive capabilities that added significant value to standard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and workshops to educate peers on emerging technologies and best practices within the software engineering field, promoting ongoing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processes and architectures, ensuring all relevant stakeholders had access to up-to-date information that facilitated onboarding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multi-disciplinary teams to build complex data-driven applications, ensuring integration with core business systems while adhering to governance policies and security practices associated with regulated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adoption of DevOps practices to streamline deployment and monitoring processes, ultimately enhancing application availability and facilitating rapid response to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