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Data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Driven Data Engineer with over 11 years of experience in software development, specializing in data pipelines, cloud services, and data visualization across web and mobile applications. Proven ability to design scalable ETL/ELT processes, integrate diverse data sources, and deliver actionable insights through Google Looker and Tableau. Adept at collaborating with cross-functional teams to solve complex challenges and support business growth through innovative data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GCP, Azure, Google Cloud Platform, AWS Data Pipeline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Pipeline Tools:</w:t>
      </w:r>
      <w:r w:rsidRPr="00745DD3">
        <w:rPr>
          <w:rFonts w:ascii="Roboto Light" w:eastAsia="Roboto Light" w:hAnsi="Roboto Light" w:cs="Roboto Light"/>
          <w:color w:val="404040" w:themeColor="text1" w:themeTint="BF"/>
          <w:sz w:val="20"/>
          <w:szCs w:val="20"/>
        </w:rPr>
        <w:t xml:space="preserve"> Apache Airflow, Google Data Flow, Azure Data Factory, Alteryx, AWS Glue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Skills:</w:t>
      </w:r>
      <w:r w:rsidRPr="00745DD3">
        <w:rPr>
          <w:rFonts w:ascii="Roboto Light" w:eastAsia="Roboto Light" w:hAnsi="Roboto Light" w:cs="Roboto Light"/>
          <w:color w:val="404040" w:themeColor="text1" w:themeTint="BF"/>
          <w:sz w:val="20"/>
          <w:szCs w:val="20"/>
        </w:rPr>
        <w:t xml:space="preserve"> Python, JavaScript, Scala, R,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Teradata, BigQuery, Cassandra, PostgreSQL,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Tableau, Google Looker, Power BI, D3.js, Qlik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xml:space="preserve"> Pandas, NumPy, Scikit-learn, TensorFlow, GCP Vertex AI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Data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ETL/ELT pipelines for complex data workflows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availability and accessibility across multiple platforms and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data integration processes for structured and unstructured data sources, including CRM and marketing data, effectively driving data quality and consistency.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SQL and NoSQL queries for data extraction, transformation, and analysis using tools like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BigQuery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Cassandra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data retrieval times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its libraries like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large datasets, extract meaningful insights, and support the machine learning model deployment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interactive dashboards and reports using </w:t>
      </w:r>
      <w:r w:rsidRPr="00745DD3">
        <w:rPr>
          <w:rFonts w:ascii="Roboto Light" w:eastAsia="Roboto Light" w:hAnsi="Roboto Light" w:cs="Roboto Light"/>
          <w:b/>
          <w:bCs/>
          <w:color w:val="404040" w:themeColor="text1" w:themeTint="BF"/>
          <w:sz w:val="20"/>
          <w:szCs w:val="20"/>
        </w:rPr>
        <w:t xml:space="preserve">Google Looker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provided critical insights for decision-making, enhancing stakeholder engagement and data-driven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data analysts and marketing professionals, to gather requirements and develop effective data solutions, fostering teamwork and synergy at every project stage.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analysis and design of data architecture to ensure optimal scalability, performance, and reliability of data-driven applications, aligning technology goals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validation of data pipelines and automation scripts to guarantee data integrity and accuracy, reducing discrepancies and enhancing trust in data sources.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improvement initiatives to streamline data processes and automate repetitive tasks, promoting operational efficiency across the organization and decreasing turnaround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data engineering best practices, tool usage, and collaborative techniques, thereby enhancing the team's technical competency and alignment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on the integration of machine learning workflows into existing data pipelines, resulting in innovative approaches to predictive analytics and business intelligence dissemination.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monitored cloud-based data services' performance metrics and utilized logging for issue detection, proactively addressing potential bottlenecks before they impacted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communication strategies to present complex data findings to non-technical stakeholders, enhancing overall transparency and promoting a culture of data-driven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the development of a centralized data warehouse using </w:t>
      </w:r>
      <w:r w:rsidRPr="00745DD3">
        <w:rPr>
          <w:rFonts w:ascii="Roboto Light" w:eastAsia="Roboto Light" w:hAnsi="Roboto Light" w:cs="Roboto Light"/>
          <w:b/>
          <w:bCs/>
          <w:color w:val="404040" w:themeColor="text1" w:themeTint="BF"/>
          <w:sz w:val="20"/>
          <w:szCs w:val="20"/>
        </w:rPr>
        <w:t xml:space="preserve">Google BigQuery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consolidated data from various silos into one accessible location, significantly increasing productivity and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new technologies and industry trends on data engineering, contributing to ongoing discussions about the adoption of newer stack components and toolsets within the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designing and implementing automated testing for data pipelines to ensure robustness and reliability, reducing manual intervention and accelerating deployment timelines quickly and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machine learning models into data workflows using </w:t>
      </w:r>
      <w:r w:rsidRPr="00745DD3">
        <w:rPr>
          <w:rFonts w:ascii="Roboto Light" w:eastAsia="Roboto Light" w:hAnsi="Roboto Light" w:cs="Roboto Light"/>
          <w:b/>
          <w:bCs/>
          <w:color w:val="404040" w:themeColor="text1" w:themeTint="BF"/>
          <w:sz w:val="20"/>
          <w:szCs w:val="20"/>
        </w:rPr>
        <w:t xml:space="preserve">GCP Vertex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Machine Learning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supporting strategic initiatives through predictive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cross-departmental meetings to define data strategy and establish governance frameworks focusing on data quality,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regulatory compliance to mitigate associated risks.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of data architecture, pipeline design, and data governance policies, supporting knowledge transfer and project continuity across the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business intelligence reports by refining dashboards and maintaining data sets using tools like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transforming complex datasets into accessible business insights for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emerging data technologies, advising management on potential improvements to existing processes and emphasizing continuous innovation in data handling and visualization.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data streaming and analytics, ensuring timely data processing and immediate feedback loops within applications and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deployment of enterprise-level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guidelines, emphasizing data ownership and effective stewardship practices among business units to enhance overall data quality.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