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11 years of experience in software development, specializing in Python and Microsoft Azure for robust data solution architectures. Proven track record in building efficient data pipelines and optimizing data storage to enhance analytics and operational workloads.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xml:space="preserve"> Azure Data Factory, Azure Data Lake, Azure Synapse, Azure SQL Database, Azure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Apache Spark, Hadoop, Kafka,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SOAP, Postman,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processing to support analytics initiatives and operational reporting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w:t>
      </w: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services, enhancing data accessibility for analytics teams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systems and third-party services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synchronize data, ensuring seamless information flow and reducing latency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architects and business analysts to gather requirements and ensure optimized data solutions are aligned with strategic initiatives across multiple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quality, and security throughout the lifecycle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internal policies and external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diagnosed pipeline performance utilizing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troubleshooting and substantial improvements in data processing speed, thereby enhancing business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 cycle by adhering to Agile methodologies and participating in sprint planning, daily stand-ups, and retrospectives to foster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data integrity and processing accuracy, resulting in higher reliability of data services delivered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documentation for </w:t>
      </w:r>
      <w:r w:rsidRPr="00745DD3">
        <w:rPr>
          <w:rFonts w:ascii="Roboto Light" w:eastAsia="Roboto Light" w:hAnsi="Roboto Light" w:cs="Roboto Light"/>
          <w:b/>
          <w:bCs/>
          <w:color w:val="404040" w:themeColor="text1" w:themeTint="BF"/>
          <w:sz w:val="20"/>
          <w:szCs w:val="20"/>
        </w:rPr>
        <w:t xml:space="preserve">data pipeline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 flows, facilitating knowledge sharing with team members and maintaining an up-to-date repository of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imparting knowledge centered on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data engineering, ultimately uplifting team skill levels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technologies and trends in the data engineering ecosystem by undertaking continuous learning initiatives through workshops and certifications in relevant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optimization in existing data workflows, leading to recommendations that improved system performance and reduced operational costs in managing enterprise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code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branching strategies to improve collaboration with developers and ensuring robust code reviews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projects by providing technical insights on data-related challenges, developing solutions that addressed complex business problems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compliance and security standards based on industry guidelines and best practices while handling sensitive data in an Azure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and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and improving backend performance for multiple web applications deployed on Azure.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and manipulate data for analytical purposes, enabling data-driven decision-making and insights across various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integrate front-end designs into functional applications, employing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interactivity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solutions by refactoring and updating legacy code, reducing load times and increasing the efficiency of system operations, greatly benefiting end-user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sprint retrospectives, providing input on user stories and estimations, while driving continuous improvement processes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local development environments, allowing for more consistent deployments and easier scaling of applications as user demands increased.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deployments and ensure a seamless integration process, enhancing the speed of development cycles and reducing errors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coding standards and best practices, actively mentoring junior developers in critical areas such as coding discipline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to validate software functionality,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software quality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system requirements and transformed them into actionable tasks for development, ensuring outcomes met business objectives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solutions, architectural designs, and deployment processes to foster better communication and efficiency among team members and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new frameworks and tools continuously to ensure the right technology stack was utilized as the project evolved, aligning with industry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