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11 years of software development experience, specializing in data pipelines, AWS Glue, Elasticsearch, and large-scale data architecture. Proven track record in building robust data infrastructures, enhancing semantic search capabilities, and collaborating closely with product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Glue, AWS S3, Elasticsearch, AWS Lambda, Amazon Redshift, AWS EMR, AWS RDS,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PySpark, Java, JavaScript, Node.js, Bash scripting,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Dask, Apache Airflow, Kafka, Apache Spark,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Deep Learning Models, Natural Language Processing, Machine Learning, LLMs, Embeddings, Semantic Search, Data Mining, Data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CI/CD, Postman, GraphQL, REST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large-scale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is efficiently transformed and ready for end-user access across B2B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intricate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improvements and complex aggregations to enhance the search functionality of critical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data transformation workflows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clean, normalized, and high-quality datasets for analysis and application use cases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data scientists and product managers, to deliver scalable data solutions that align with business needs and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pipeline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semantic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data retrieval and relevance accuracy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mechanisms to ensure data quality, schema evolution, and operational efficiency, significantly reducing downtime and data related incidents across the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migration of legacy data systems to modern cloud-based architectures, ensuring minimal disruption and clear documentation for future maintenance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workflows for data loading and transformation, collaborating with engineering teams to improve overall system functionality and user experience within B2B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 and actionable tasks, ensuring alignment between technical capabilities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scheduling complex workflows, streamlining processes for data ingestion and transformation, directly improving team productivity and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testing frameworks for validating data integrity and accuracy post-transformation, utilizing industry best practices and toolsets relevant to data engineering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of data pipelines to optimize speed and efficiency,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relevant tools for resource management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resources for upcoming engineers to facilitate knowledge transfer regarding data engineering best practices and in-house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collaborative troubleshooting sessions, fostering a culture of shared knowledge and technical excellence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applied emerging data technologies, focusing on trends in data architecture and engineering methodologies to remain competitive and innovative.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internal processes, ensuring high availability and reliability across numerous business-critical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architectural blueprints, improving system designs for flexibility and scalability while optimizing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 integrations with third-party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interoperability and data sharing between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mentorship to junior developers, and promoting best coding practices that strengthen teamwork and enhance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optimizations across applications, identifying and resolving bottlenecks that improved application responsiveness and end-user satisfaction levels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optimization, enhancing data retrieval times and ensuring consistency across application deployments through rigorous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task tracking, which enhanced team productivity and accelerated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project updates to stakeholders, ensuring alignment and visibility into the development process while facilitating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quality assurance testing and debugging within software development life cycles, ensuring that comprehensive tests met expected requirements and standards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management of internal documentation and knowledge bases, promoting transparency and information sharing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frameworks, improving the reliability of software deployments and reducing post-release defects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new technologies, ensuring that the development team remained innovative and competitive in delivering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